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39"/>
      </w:tblGrid>
      <w:tr w:rsidR="00283BD3" w:rsidTr="002D4D1E">
        <w:tc>
          <w:tcPr>
            <w:tcW w:w="2410" w:type="dxa"/>
            <w:shd w:val="clear" w:color="auto" w:fill="auto"/>
          </w:tcPr>
          <w:p w:rsidR="00283BD3" w:rsidRPr="00884FC0" w:rsidRDefault="00884FC0" w:rsidP="002D4D1E">
            <w:pPr>
              <w:pStyle w:val="a3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7239" w:type="dxa"/>
            <w:shd w:val="clear" w:color="auto" w:fill="auto"/>
          </w:tcPr>
          <w:p w:rsidR="00283BD3" w:rsidRDefault="00283BD3" w:rsidP="002D4D1E">
            <w:pPr>
              <w:widowControl w:val="0"/>
              <w:rPr>
                <w:color w:val="1C1C1C"/>
                <w:kern w:val="1"/>
                <w:sz w:val="28"/>
                <w:lang w:val="uk-UA"/>
              </w:rPr>
            </w:pPr>
            <w:r>
              <w:rPr>
                <w:b/>
                <w:color w:val="000000"/>
                <w:kern w:val="1"/>
                <w:sz w:val="28"/>
                <w:lang w:val="uk-UA"/>
              </w:rPr>
              <w:t>До Павлоградського міськрайонного суду Дніпропетровської області</w:t>
            </w:r>
          </w:p>
          <w:p w:rsidR="00283BD3" w:rsidRPr="00570E11" w:rsidRDefault="00283BD3" w:rsidP="002D4D1E">
            <w:pPr>
              <w:widowControl w:val="0"/>
              <w:rPr>
                <w:color w:val="000000"/>
                <w:kern w:val="1"/>
                <w:sz w:val="28"/>
                <w:lang w:val="uk-UA"/>
              </w:rPr>
            </w:pPr>
            <w:r>
              <w:rPr>
                <w:color w:val="1C1C1C"/>
                <w:kern w:val="1"/>
                <w:sz w:val="28"/>
                <w:lang w:val="uk-UA"/>
              </w:rPr>
              <w:t>51400, Дніпропетровська обл., м. Павлоград, вул. Дніпровська, 135.</w:t>
            </w:r>
          </w:p>
          <w:p w:rsidR="00283BD3" w:rsidRPr="00570E11" w:rsidRDefault="00283BD3" w:rsidP="002D4D1E">
            <w:pPr>
              <w:widowControl w:val="0"/>
              <w:rPr>
                <w:color w:val="000000"/>
                <w:kern w:val="1"/>
                <w:sz w:val="28"/>
              </w:rPr>
            </w:pPr>
            <w:r>
              <w:rPr>
                <w:color w:val="000000"/>
                <w:kern w:val="1"/>
                <w:sz w:val="28"/>
              </w:rPr>
              <w:t xml:space="preserve">Веб-сайт: </w:t>
            </w:r>
            <w:hyperlink r:id="rId5" w:tgtFrame="_blank" w:history="1">
              <w:r w:rsidRPr="00570E11">
                <w:rPr>
                  <w:rStyle w:val="a4"/>
                  <w:kern w:val="1"/>
                  <w:sz w:val="28"/>
                </w:rPr>
                <w:t>https://pvm.dp.court.gov.ua</w:t>
              </w:r>
            </w:hyperlink>
          </w:p>
          <w:p w:rsidR="00283BD3" w:rsidRPr="00570E11" w:rsidRDefault="00283BD3" w:rsidP="002D4D1E">
            <w:pPr>
              <w:widowControl w:val="0"/>
              <w:rPr>
                <w:color w:val="000000"/>
                <w:kern w:val="1"/>
                <w:sz w:val="28"/>
                <w:lang w:val="en-US"/>
              </w:rPr>
            </w:pPr>
            <w:r w:rsidRPr="00570E11">
              <w:rPr>
                <w:color w:val="000000"/>
                <w:kern w:val="1"/>
                <w:sz w:val="28"/>
                <w:lang w:val="en-US"/>
              </w:rPr>
              <w:t xml:space="preserve">E-mail: </w:t>
            </w:r>
            <w:hyperlink r:id="rId6" w:history="1">
              <w:r w:rsidRPr="00570E11">
                <w:rPr>
                  <w:rStyle w:val="a4"/>
                  <w:kern w:val="1"/>
                  <w:sz w:val="28"/>
                  <w:lang w:val="en-US"/>
                </w:rPr>
                <w:t>inbox@pvm.dp.court.gov.ua</w:t>
              </w:r>
            </w:hyperlink>
          </w:p>
          <w:p w:rsidR="00283BD3" w:rsidRDefault="00283BD3" w:rsidP="002D4D1E">
            <w:pPr>
              <w:pStyle w:val="a3"/>
              <w:rPr>
                <w:color w:val="000000"/>
                <w:kern w:val="1"/>
                <w:sz w:val="28"/>
              </w:rPr>
            </w:pPr>
            <w:proofErr w:type="spellStart"/>
            <w:r>
              <w:rPr>
                <w:color w:val="000000"/>
                <w:kern w:val="1"/>
                <w:sz w:val="28"/>
              </w:rPr>
              <w:t>Телефони</w:t>
            </w:r>
            <w:proofErr w:type="spellEnd"/>
            <w:r>
              <w:rPr>
                <w:color w:val="000000"/>
                <w:kern w:val="1"/>
                <w:sz w:val="28"/>
              </w:rPr>
              <w:t xml:space="preserve">: </w:t>
            </w:r>
            <w:r w:rsidRPr="00570E11">
              <w:rPr>
                <w:color w:val="000000"/>
                <w:kern w:val="1"/>
                <w:sz w:val="28"/>
              </w:rPr>
              <w:t>095-329-85-42</w:t>
            </w:r>
          </w:p>
          <w:p w:rsidR="00283BD3" w:rsidRDefault="00283BD3" w:rsidP="002D4D1E">
            <w:pPr>
              <w:pStyle w:val="a3"/>
              <w:rPr>
                <w:sz w:val="28"/>
                <w:szCs w:val="28"/>
                <w:lang w:val="uk-UA"/>
              </w:rPr>
            </w:pPr>
          </w:p>
        </w:tc>
      </w:tr>
      <w:tr w:rsidR="00283BD3" w:rsidRPr="00D30FD0" w:rsidTr="002D4D1E">
        <w:tc>
          <w:tcPr>
            <w:tcW w:w="2410" w:type="dxa"/>
            <w:shd w:val="clear" w:color="auto" w:fill="auto"/>
          </w:tcPr>
          <w:p w:rsidR="00283BD3" w:rsidRDefault="00283BD3" w:rsidP="002D4D1E">
            <w:pPr>
              <w:pStyle w:val="a3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Позивач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239" w:type="dxa"/>
            <w:shd w:val="clear" w:color="auto" w:fill="auto"/>
          </w:tcPr>
          <w:p w:rsidR="00283BD3" w:rsidRDefault="009E3368" w:rsidP="002D4D1E">
            <w:pPr>
              <w:pStyle w:val="a3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ОСОБА 1</w:t>
            </w:r>
            <w:r w:rsidR="00283BD3">
              <w:rPr>
                <w:b/>
                <w:bCs/>
                <w:sz w:val="28"/>
                <w:szCs w:val="28"/>
                <w:lang w:val="uk-UA"/>
              </w:rPr>
              <w:t>,</w:t>
            </w:r>
          </w:p>
          <w:p w:rsidR="00283BD3" w:rsidRPr="00AF2360" w:rsidRDefault="00283BD3" w:rsidP="002D4D1E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 w:rsidRPr="00AF2360">
              <w:rPr>
                <w:bCs/>
                <w:sz w:val="28"/>
                <w:szCs w:val="28"/>
                <w:lang w:val="uk-UA"/>
              </w:rPr>
              <w:t>р.н</w:t>
            </w:r>
            <w:proofErr w:type="spellEnd"/>
            <w:r w:rsidRPr="00AF2360">
              <w:rPr>
                <w:bCs/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283BD3" w:rsidRDefault="00283BD3" w:rsidP="002D4D1E">
            <w:pPr>
              <w:pStyle w:val="a3"/>
              <w:rPr>
                <w:sz w:val="28"/>
                <w:szCs w:val="28"/>
                <w:lang w:val="uk-UA"/>
              </w:rPr>
            </w:pPr>
            <w:r w:rsidRPr="00AF2360">
              <w:rPr>
                <w:b/>
                <w:sz w:val="28"/>
                <w:szCs w:val="28"/>
                <w:lang w:val="uk-UA"/>
              </w:rPr>
              <w:t>Адреса:</w:t>
            </w:r>
            <w:r w:rsidR="00D30FD0">
              <w:rPr>
                <w:sz w:val="28"/>
                <w:szCs w:val="28"/>
                <w:lang w:val="uk-UA"/>
              </w:rPr>
              <w:t xml:space="preserve"> 51473</w:t>
            </w:r>
            <w:r>
              <w:rPr>
                <w:sz w:val="28"/>
                <w:szCs w:val="28"/>
                <w:lang w:val="uk-UA"/>
              </w:rPr>
              <w:t>, Дніпропетровська обл., П</w:t>
            </w:r>
            <w:r w:rsidR="009E3368">
              <w:rPr>
                <w:sz w:val="28"/>
                <w:szCs w:val="28"/>
                <w:lang w:val="uk-UA"/>
              </w:rPr>
              <w:t xml:space="preserve">авлоградський район, с. </w:t>
            </w:r>
            <w:proofErr w:type="spellStart"/>
            <w:r w:rsidR="009E3368">
              <w:rPr>
                <w:sz w:val="28"/>
                <w:szCs w:val="28"/>
                <w:lang w:val="uk-UA"/>
              </w:rPr>
              <w:t>Межиріч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283BD3" w:rsidRDefault="00283BD3" w:rsidP="002D4D1E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ІПН: </w:t>
            </w:r>
            <w:r w:rsidR="009E3368">
              <w:rPr>
                <w:sz w:val="28"/>
                <w:szCs w:val="28"/>
                <w:lang w:val="uk-UA"/>
              </w:rPr>
              <w:t>0000000000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D30FD0" w:rsidRDefault="00D30FD0" w:rsidP="002D4D1E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Серія та номер паспорта: </w:t>
            </w:r>
            <w:r w:rsidR="009E3368">
              <w:rPr>
                <w:sz w:val="28"/>
                <w:szCs w:val="28"/>
                <w:lang w:val="uk-UA"/>
              </w:rPr>
              <w:t>00000000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283BD3" w:rsidRPr="00AF2360" w:rsidRDefault="00283BD3" w:rsidP="002D4D1E">
            <w:pPr>
              <w:pStyle w:val="a3"/>
              <w:rPr>
                <w:sz w:val="28"/>
                <w:szCs w:val="28"/>
                <w:lang w:val="uk-UA"/>
              </w:rPr>
            </w:pPr>
            <w:r w:rsidRPr="00AF2360">
              <w:rPr>
                <w:b/>
                <w:sz w:val="28"/>
                <w:szCs w:val="28"/>
                <w:lang w:val="uk-UA"/>
              </w:rPr>
              <w:t>Електронна пошта:</w:t>
            </w:r>
            <w:r w:rsidRPr="00AF2360">
              <w:rPr>
                <w:sz w:val="28"/>
                <w:szCs w:val="28"/>
                <w:lang w:val="uk-UA"/>
              </w:rPr>
              <w:t xml:space="preserve"> відсутня;</w:t>
            </w:r>
          </w:p>
          <w:p w:rsidR="00283BD3" w:rsidRPr="00AF2360" w:rsidRDefault="00283BD3" w:rsidP="002D4D1E">
            <w:pPr>
              <w:pStyle w:val="a3"/>
              <w:rPr>
                <w:b/>
                <w:sz w:val="28"/>
                <w:szCs w:val="28"/>
                <w:lang w:val="uk-UA"/>
              </w:rPr>
            </w:pPr>
            <w:r w:rsidRPr="00AF2360">
              <w:rPr>
                <w:sz w:val="28"/>
                <w:szCs w:val="28"/>
                <w:lang w:val="uk-UA"/>
              </w:rPr>
              <w:t>Офіційна електронна адреса: відсутня;</w:t>
            </w:r>
          </w:p>
          <w:p w:rsidR="00283BD3" w:rsidRPr="00AF2360" w:rsidRDefault="00D30FD0" w:rsidP="002D4D1E">
            <w:pPr>
              <w:pStyle w:val="a3"/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="009E3368">
              <w:rPr>
                <w:sz w:val="28"/>
                <w:szCs w:val="28"/>
                <w:lang w:val="uk-UA"/>
              </w:rPr>
              <w:t>000000000</w:t>
            </w:r>
            <w:r w:rsidR="00283BD3">
              <w:rPr>
                <w:color w:val="000000"/>
                <w:sz w:val="28"/>
                <w:szCs w:val="28"/>
                <w:lang w:val="uk-UA"/>
              </w:rPr>
              <w:t>.</w:t>
            </w:r>
            <w:r w:rsidR="00283BD3" w:rsidRPr="00AF2360">
              <w:rPr>
                <w:sz w:val="28"/>
                <w:szCs w:val="28"/>
                <w:lang w:val="uk-UA"/>
              </w:rPr>
              <w:t xml:space="preserve"> </w:t>
            </w:r>
          </w:p>
          <w:p w:rsidR="00283BD3" w:rsidRPr="00AF2360" w:rsidRDefault="00283BD3" w:rsidP="002D4D1E">
            <w:pPr>
              <w:pStyle w:val="a3"/>
              <w:rPr>
                <w:lang w:val="uk-UA"/>
              </w:rPr>
            </w:pPr>
          </w:p>
        </w:tc>
      </w:tr>
      <w:tr w:rsidR="00283BD3" w:rsidTr="002D4D1E">
        <w:trPr>
          <w:trHeight w:val="1262"/>
        </w:trPr>
        <w:tc>
          <w:tcPr>
            <w:tcW w:w="2410" w:type="dxa"/>
            <w:shd w:val="clear" w:color="auto" w:fill="auto"/>
          </w:tcPr>
          <w:p w:rsidR="00283BD3" w:rsidRPr="00AF2360" w:rsidRDefault="00283BD3" w:rsidP="002D4D1E">
            <w:pPr>
              <w:pStyle w:val="a3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Відповідач:</w:t>
            </w:r>
          </w:p>
        </w:tc>
        <w:tc>
          <w:tcPr>
            <w:tcW w:w="7239" w:type="dxa"/>
            <w:shd w:val="clear" w:color="auto" w:fill="auto"/>
          </w:tcPr>
          <w:p w:rsidR="00F61B34" w:rsidRPr="00D30FD0" w:rsidRDefault="00F61B34" w:rsidP="00F61B34">
            <w:pPr>
              <w:pStyle w:val="a3"/>
              <w:widowControl w:val="0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D30FD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Павлоградська районна державна адміністрація Дніпропетровської області</w:t>
            </w:r>
          </w:p>
          <w:p w:rsidR="00F61B34" w:rsidRPr="00F61B34" w:rsidRDefault="00F61B34" w:rsidP="00F61B34">
            <w:pPr>
              <w:pStyle w:val="a3"/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61B34">
              <w:rPr>
                <w:rFonts w:eastAsiaTheme="minorHAnsi"/>
                <w:sz w:val="28"/>
                <w:szCs w:val="28"/>
                <w:lang w:val="uk-UA" w:eastAsia="en-US"/>
              </w:rPr>
              <w:t xml:space="preserve">51400, Дніпропетровська обл., </w:t>
            </w:r>
            <w:r w:rsidRPr="00D30FD0">
              <w:rPr>
                <w:rFonts w:eastAsiaTheme="minorHAnsi"/>
                <w:sz w:val="28"/>
                <w:szCs w:val="28"/>
                <w:lang w:val="uk-UA" w:eastAsia="en-US"/>
              </w:rPr>
              <w:t>м. Пав</w:t>
            </w:r>
            <w:proofErr w:type="spellStart"/>
            <w:r w:rsidRPr="00F61B34">
              <w:rPr>
                <w:rFonts w:eastAsiaTheme="minorHAnsi"/>
                <w:sz w:val="28"/>
                <w:szCs w:val="28"/>
                <w:lang w:eastAsia="en-US"/>
              </w:rPr>
              <w:t>лоград</w:t>
            </w:r>
            <w:proofErr w:type="spellEnd"/>
            <w:r w:rsidRPr="00F61B34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61B34">
              <w:rPr>
                <w:rFonts w:eastAsiaTheme="minorHAnsi"/>
                <w:sz w:val="28"/>
                <w:szCs w:val="28"/>
                <w:lang w:eastAsia="en-US"/>
              </w:rPr>
              <w:t>вул</w:t>
            </w:r>
            <w:proofErr w:type="spellEnd"/>
            <w:r w:rsidRPr="00F61B34">
              <w:rPr>
                <w:rFonts w:eastAsiaTheme="minorHAnsi"/>
                <w:sz w:val="28"/>
                <w:szCs w:val="28"/>
                <w:lang w:eastAsia="en-US"/>
              </w:rPr>
              <w:t>. Центральна, 98</w:t>
            </w:r>
          </w:p>
          <w:p w:rsidR="00F61B34" w:rsidRPr="00F61B34" w:rsidRDefault="00F61B34" w:rsidP="00F61B34">
            <w:pPr>
              <w:pStyle w:val="a3"/>
              <w:widowContro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F61B34">
              <w:rPr>
                <w:rFonts w:eastAsiaTheme="minorHAnsi"/>
                <w:sz w:val="28"/>
                <w:szCs w:val="28"/>
                <w:lang w:eastAsia="en-US"/>
              </w:rPr>
              <w:t>ЄДРПОУ 04052330</w:t>
            </w:r>
            <w:r w:rsidRPr="00F61B34">
              <w:rPr>
                <w:rFonts w:eastAsiaTheme="minorHAnsi"/>
                <w:sz w:val="28"/>
                <w:szCs w:val="28"/>
                <w:lang w:val="uk-UA" w:eastAsia="en-US"/>
              </w:rPr>
              <w:t>;</w:t>
            </w:r>
          </w:p>
          <w:p w:rsidR="00F61B34" w:rsidRPr="00F61B34" w:rsidRDefault="00F61B34" w:rsidP="00F61B34">
            <w:pPr>
              <w:pStyle w:val="a3"/>
              <w:widowContro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F61B34">
              <w:rPr>
                <w:rFonts w:eastAsiaTheme="minorHAnsi"/>
                <w:sz w:val="28"/>
                <w:szCs w:val="28"/>
                <w:lang w:val="uk-UA" w:eastAsia="en-US"/>
              </w:rPr>
              <w:t>Електронна пошта: невідома;</w:t>
            </w:r>
          </w:p>
          <w:p w:rsidR="00F61B34" w:rsidRPr="00F61B34" w:rsidRDefault="00F61B34" w:rsidP="00F61B34">
            <w:pPr>
              <w:pStyle w:val="a3"/>
              <w:widowContro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F61B34">
              <w:rPr>
                <w:rFonts w:eastAsiaTheme="minorHAnsi"/>
                <w:sz w:val="28"/>
                <w:szCs w:val="28"/>
                <w:lang w:val="uk-UA" w:eastAsia="en-US"/>
              </w:rPr>
              <w:t>Офіційна електронна адреса: невідома;</w:t>
            </w:r>
          </w:p>
          <w:p w:rsidR="00F61B34" w:rsidRPr="00F61B34" w:rsidRDefault="00F61B34" w:rsidP="00F61B34">
            <w:pPr>
              <w:pStyle w:val="a3"/>
              <w:widowContro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F61B34">
              <w:rPr>
                <w:rFonts w:eastAsiaTheme="minorHAnsi"/>
                <w:sz w:val="28"/>
                <w:szCs w:val="28"/>
                <w:lang w:val="uk-UA" w:eastAsia="en-US"/>
              </w:rPr>
              <w:t>Засоби зв</w:t>
            </w:r>
            <w:r w:rsidRPr="00F61B34">
              <w:rPr>
                <w:rFonts w:eastAsiaTheme="minorHAnsi"/>
                <w:sz w:val="28"/>
                <w:szCs w:val="28"/>
                <w:lang w:eastAsia="en-US"/>
              </w:rPr>
              <w:t>’</w:t>
            </w:r>
            <w:proofErr w:type="spellStart"/>
            <w:r w:rsidR="00740082">
              <w:rPr>
                <w:rFonts w:eastAsiaTheme="minorHAnsi"/>
                <w:sz w:val="28"/>
                <w:szCs w:val="28"/>
                <w:lang w:val="uk-UA" w:eastAsia="en-US"/>
              </w:rPr>
              <w:t>язку</w:t>
            </w:r>
            <w:proofErr w:type="spellEnd"/>
            <w:r w:rsidR="00740082">
              <w:rPr>
                <w:rFonts w:eastAsiaTheme="minorHAnsi"/>
                <w:sz w:val="28"/>
                <w:szCs w:val="28"/>
                <w:lang w:val="uk-UA" w:eastAsia="en-US"/>
              </w:rPr>
              <w:t xml:space="preserve">: </w:t>
            </w:r>
            <w:r w:rsidR="00740082">
              <w:rPr>
                <w:rFonts w:ascii="Arial" w:hAnsi="Arial" w:cs="Arial"/>
                <w:color w:val="303F50"/>
                <w:sz w:val="20"/>
                <w:szCs w:val="20"/>
                <w:shd w:val="clear" w:color="auto" w:fill="FFFFFF"/>
              </w:rPr>
              <w:t>(05632) 6-15-32</w:t>
            </w:r>
          </w:p>
          <w:p w:rsidR="00283BD3" w:rsidRDefault="00283BD3" w:rsidP="00F61B34">
            <w:pPr>
              <w:pStyle w:val="a3"/>
              <w:widowControl w:val="0"/>
              <w:rPr>
                <w:b/>
                <w:color w:val="1C1C1C"/>
                <w:kern w:val="1"/>
                <w:sz w:val="28"/>
                <w:lang w:val="uk-UA" w:eastAsia="hi-IN"/>
              </w:rPr>
            </w:pPr>
          </w:p>
        </w:tc>
      </w:tr>
      <w:tr w:rsidR="00283BD3" w:rsidTr="002D4D1E">
        <w:trPr>
          <w:trHeight w:val="1262"/>
        </w:trPr>
        <w:tc>
          <w:tcPr>
            <w:tcW w:w="2410" w:type="dxa"/>
            <w:shd w:val="clear" w:color="auto" w:fill="auto"/>
          </w:tcPr>
          <w:p w:rsidR="00283BD3" w:rsidRPr="00F61B34" w:rsidRDefault="000D70AE" w:rsidP="002D4D1E">
            <w:pPr>
              <w:pStyle w:val="a3"/>
              <w:jc w:val="right"/>
              <w:rPr>
                <w:b/>
                <w:color w:val="1C1C1C"/>
                <w:kern w:val="1"/>
                <w:sz w:val="28"/>
                <w:szCs w:val="28"/>
                <w:lang w:val="uk-UA" w:eastAsia="hi-IN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Відповідач 2</w:t>
            </w:r>
            <w:r w:rsidR="00283BD3" w:rsidRPr="00F61B34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7239" w:type="dxa"/>
            <w:shd w:val="clear" w:color="auto" w:fill="auto"/>
          </w:tcPr>
          <w:p w:rsidR="00F61B34" w:rsidRPr="002B1635" w:rsidRDefault="000D70AE" w:rsidP="00F61B34">
            <w:pPr>
              <w:pStyle w:val="a3"/>
              <w:widowControl w:val="0"/>
              <w:rPr>
                <w:b/>
                <w:color w:val="1C1C1C"/>
                <w:kern w:val="1"/>
                <w:sz w:val="28"/>
                <w:lang w:val="uk-UA" w:eastAsia="hi-IN"/>
              </w:rPr>
            </w:pPr>
            <w:proofErr w:type="spellStart"/>
            <w:r>
              <w:rPr>
                <w:b/>
                <w:color w:val="1C1C1C"/>
                <w:kern w:val="1"/>
                <w:sz w:val="28"/>
                <w:lang w:val="uk-UA" w:eastAsia="hi-IN"/>
              </w:rPr>
              <w:t>Головн</w:t>
            </w:r>
            <w:proofErr w:type="spellEnd"/>
            <w:r>
              <w:rPr>
                <w:b/>
                <w:color w:val="1C1C1C"/>
                <w:kern w:val="1"/>
                <w:sz w:val="28"/>
                <w:lang w:eastAsia="hi-IN"/>
              </w:rPr>
              <w:t>е</w:t>
            </w:r>
            <w:r w:rsidR="00F61B34">
              <w:rPr>
                <w:b/>
                <w:color w:val="1C1C1C"/>
                <w:kern w:val="1"/>
                <w:sz w:val="28"/>
                <w:lang w:val="uk-UA" w:eastAsia="hi-IN"/>
              </w:rPr>
              <w:t xml:space="preserve"> управління </w:t>
            </w:r>
            <w:proofErr w:type="spellStart"/>
            <w:r w:rsidR="00F61B34">
              <w:rPr>
                <w:b/>
                <w:color w:val="1C1C1C"/>
                <w:kern w:val="1"/>
                <w:sz w:val="28"/>
                <w:lang w:val="uk-UA" w:eastAsia="hi-IN"/>
              </w:rPr>
              <w:t>держгеокадастру</w:t>
            </w:r>
            <w:proofErr w:type="spellEnd"/>
            <w:r w:rsidR="00F61B34">
              <w:rPr>
                <w:b/>
                <w:color w:val="1C1C1C"/>
                <w:kern w:val="1"/>
                <w:sz w:val="28"/>
                <w:lang w:val="uk-UA" w:eastAsia="hi-IN"/>
              </w:rPr>
              <w:t xml:space="preserve"> у Дніпропетровській області</w:t>
            </w:r>
          </w:p>
          <w:p w:rsidR="00F61B34" w:rsidRDefault="00F61B34" w:rsidP="00F61B3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51400, Дніпропетровська обл., м. Павлоград, вул. Миру, буд. 147;</w:t>
            </w:r>
          </w:p>
          <w:p w:rsidR="00F61B34" w:rsidRPr="00AF2360" w:rsidRDefault="00F61B34" w:rsidP="00F61B34">
            <w:pPr>
              <w:pStyle w:val="a3"/>
              <w:widowControl w:val="0"/>
              <w:rPr>
                <w:b/>
                <w:color w:val="1C1C1C"/>
                <w:kern w:val="1"/>
                <w:sz w:val="28"/>
                <w:szCs w:val="28"/>
                <w:lang w:val="uk-UA" w:eastAsia="hi-IN"/>
              </w:rPr>
            </w:pPr>
            <w:r w:rsidRPr="00F61B34">
              <w:rPr>
                <w:color w:val="1C1C1C"/>
                <w:kern w:val="1"/>
                <w:sz w:val="28"/>
                <w:szCs w:val="28"/>
                <w:lang w:val="uk-UA" w:eastAsia="hi-IN"/>
              </w:rPr>
              <w:t>Електронна пошта:</w:t>
            </w:r>
            <w:r w:rsidRPr="00AF2360">
              <w:rPr>
                <w:b/>
                <w:color w:val="1C1C1C"/>
                <w:kern w:val="1"/>
                <w:sz w:val="28"/>
                <w:szCs w:val="28"/>
                <w:lang w:val="uk-UA" w:eastAsia="hi-IN"/>
              </w:rPr>
              <w:t xml:space="preserve"> </w:t>
            </w:r>
            <w:proofErr w:type="spellStart"/>
            <w:r>
              <w:rPr>
                <w:color w:val="1C1C1C"/>
                <w:kern w:val="1"/>
                <w:sz w:val="28"/>
                <w:szCs w:val="28"/>
                <w:lang w:val="en-US" w:eastAsia="hi-IN"/>
              </w:rPr>
              <w:t>pavlohrad</w:t>
            </w:r>
            <w:proofErr w:type="spellEnd"/>
            <w:r w:rsidRPr="002B1635">
              <w:rPr>
                <w:color w:val="1C1C1C"/>
                <w:kern w:val="1"/>
                <w:sz w:val="28"/>
                <w:szCs w:val="28"/>
                <w:lang w:eastAsia="hi-IN"/>
              </w:rPr>
              <w:t>.</w:t>
            </w:r>
            <w:proofErr w:type="spellStart"/>
            <w:r>
              <w:rPr>
                <w:color w:val="1C1C1C"/>
                <w:kern w:val="1"/>
                <w:sz w:val="28"/>
                <w:szCs w:val="28"/>
                <w:lang w:val="en-US" w:eastAsia="hi-IN"/>
              </w:rPr>
              <w:t>dp</w:t>
            </w:r>
            <w:proofErr w:type="spellEnd"/>
            <w:r w:rsidRPr="002B1635">
              <w:rPr>
                <w:color w:val="1C1C1C"/>
                <w:kern w:val="1"/>
                <w:sz w:val="28"/>
                <w:szCs w:val="28"/>
                <w:lang w:eastAsia="hi-IN"/>
              </w:rPr>
              <w:t>@</w:t>
            </w:r>
            <w:r>
              <w:rPr>
                <w:color w:val="1C1C1C"/>
                <w:kern w:val="1"/>
                <w:sz w:val="28"/>
                <w:szCs w:val="28"/>
                <w:lang w:val="en-US" w:eastAsia="hi-IN"/>
              </w:rPr>
              <w:t>land</w:t>
            </w:r>
            <w:r w:rsidRPr="002B1635">
              <w:rPr>
                <w:color w:val="1C1C1C"/>
                <w:kern w:val="1"/>
                <w:sz w:val="28"/>
                <w:szCs w:val="28"/>
                <w:lang w:eastAsia="hi-IN"/>
              </w:rPr>
              <w:t>.</w:t>
            </w:r>
            <w:proofErr w:type="spellStart"/>
            <w:r>
              <w:rPr>
                <w:color w:val="1C1C1C"/>
                <w:kern w:val="1"/>
                <w:sz w:val="28"/>
                <w:szCs w:val="28"/>
                <w:lang w:val="en-US" w:eastAsia="hi-IN"/>
              </w:rPr>
              <w:t>gov</w:t>
            </w:r>
            <w:proofErr w:type="spellEnd"/>
            <w:r w:rsidRPr="002B1635">
              <w:rPr>
                <w:color w:val="1C1C1C"/>
                <w:kern w:val="1"/>
                <w:sz w:val="28"/>
                <w:szCs w:val="28"/>
                <w:lang w:eastAsia="hi-IN"/>
              </w:rPr>
              <w:t>.</w:t>
            </w:r>
            <w:proofErr w:type="spellStart"/>
            <w:r>
              <w:rPr>
                <w:color w:val="1C1C1C"/>
                <w:kern w:val="1"/>
                <w:sz w:val="28"/>
                <w:szCs w:val="28"/>
                <w:lang w:val="en-US" w:eastAsia="hi-IN"/>
              </w:rPr>
              <w:t>ua</w:t>
            </w:r>
            <w:proofErr w:type="spellEnd"/>
            <w:r w:rsidRPr="00AF2360">
              <w:rPr>
                <w:color w:val="1C1C1C"/>
                <w:kern w:val="1"/>
                <w:sz w:val="28"/>
                <w:szCs w:val="28"/>
                <w:lang w:val="uk-UA" w:eastAsia="hi-IN"/>
              </w:rPr>
              <w:t>;</w:t>
            </w:r>
          </w:p>
          <w:p w:rsidR="00F61B34" w:rsidRPr="00AF2360" w:rsidRDefault="00F61B34" w:rsidP="00F61B34">
            <w:pPr>
              <w:pStyle w:val="a3"/>
              <w:widowControl w:val="0"/>
              <w:rPr>
                <w:b/>
                <w:color w:val="1C1C1C"/>
                <w:kern w:val="1"/>
                <w:sz w:val="28"/>
                <w:szCs w:val="28"/>
                <w:lang w:val="uk-UA" w:eastAsia="hi-IN"/>
              </w:rPr>
            </w:pPr>
            <w:r w:rsidRPr="00F61B34">
              <w:rPr>
                <w:color w:val="1C1C1C"/>
                <w:kern w:val="1"/>
                <w:sz w:val="28"/>
                <w:szCs w:val="28"/>
                <w:lang w:val="uk-UA" w:eastAsia="hi-IN"/>
              </w:rPr>
              <w:t>Офіційна електронна адреса:</w:t>
            </w:r>
            <w:r w:rsidRPr="00AF2360">
              <w:rPr>
                <w:b/>
                <w:color w:val="1C1C1C"/>
                <w:kern w:val="1"/>
                <w:sz w:val="28"/>
                <w:szCs w:val="28"/>
                <w:lang w:val="uk-UA" w:eastAsia="hi-IN"/>
              </w:rPr>
              <w:t xml:space="preserve"> </w:t>
            </w:r>
            <w:r w:rsidRPr="00AF2360">
              <w:rPr>
                <w:color w:val="1C1C1C"/>
                <w:kern w:val="1"/>
                <w:sz w:val="28"/>
                <w:szCs w:val="28"/>
                <w:lang w:val="uk-UA" w:eastAsia="hi-IN"/>
              </w:rPr>
              <w:t>невідома;</w:t>
            </w:r>
          </w:p>
          <w:p w:rsidR="00F61B34" w:rsidRDefault="00F61B34" w:rsidP="00F61B34">
            <w:pPr>
              <w:pStyle w:val="a3"/>
              <w:widowControl w:val="0"/>
              <w:rPr>
                <w:color w:val="1C1C1C"/>
                <w:kern w:val="1"/>
                <w:sz w:val="28"/>
                <w:szCs w:val="28"/>
                <w:lang w:val="uk-UA" w:eastAsia="hi-IN"/>
              </w:rPr>
            </w:pPr>
            <w:proofErr w:type="spellStart"/>
            <w:r>
              <w:rPr>
                <w:color w:val="1C1C1C"/>
                <w:kern w:val="1"/>
                <w:sz w:val="28"/>
                <w:szCs w:val="28"/>
                <w:lang w:val="uk-UA" w:eastAsia="hi-IN"/>
              </w:rPr>
              <w:t>Тел</w:t>
            </w:r>
            <w:proofErr w:type="spellEnd"/>
            <w:r>
              <w:rPr>
                <w:color w:val="1C1C1C"/>
                <w:kern w:val="1"/>
                <w:sz w:val="28"/>
                <w:szCs w:val="28"/>
                <w:lang w:val="uk-UA" w:eastAsia="hi-IN"/>
              </w:rPr>
              <w:t xml:space="preserve">. </w:t>
            </w:r>
            <w:r w:rsidRPr="00F61B34">
              <w:rPr>
                <w:color w:val="1C1C1C"/>
                <w:kern w:val="1"/>
                <w:sz w:val="28"/>
                <w:szCs w:val="28"/>
                <w:lang w:eastAsia="hi-IN"/>
              </w:rPr>
              <w:t>(05632) 6-27-24</w:t>
            </w:r>
            <w:r>
              <w:rPr>
                <w:color w:val="1C1C1C"/>
                <w:kern w:val="1"/>
                <w:sz w:val="28"/>
                <w:szCs w:val="28"/>
                <w:lang w:val="uk-UA" w:eastAsia="hi-IN"/>
              </w:rPr>
              <w:t>; 6-33-66; 6-04-77.</w:t>
            </w:r>
          </w:p>
          <w:p w:rsidR="00F61B34" w:rsidRDefault="00F61B34" w:rsidP="002D4D1E">
            <w:pPr>
              <w:pStyle w:val="a3"/>
              <w:widowControl w:val="0"/>
              <w:rPr>
                <w:i/>
                <w:sz w:val="28"/>
                <w:szCs w:val="28"/>
                <w:lang w:val="uk-UA"/>
              </w:rPr>
            </w:pPr>
          </w:p>
          <w:p w:rsidR="00283BD3" w:rsidRPr="00F61B34" w:rsidRDefault="00F20F7F" w:rsidP="002D4D1E">
            <w:pPr>
              <w:pStyle w:val="a3"/>
              <w:widowControl w:val="0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Ціна позову:</w:t>
            </w:r>
            <w:r w:rsidR="002F56D5" w:rsidRPr="001E796F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="002F56D5" w:rsidRPr="009D7A0F">
              <w:rPr>
                <w:rFonts w:eastAsiaTheme="minorHAnsi"/>
                <w:b/>
                <w:sz w:val="28"/>
                <w:szCs w:val="28"/>
                <w:lang w:val="uk-UA" w:eastAsia="en-US"/>
              </w:rPr>
              <w:t>148 103,64 грн.;</w:t>
            </w:r>
          </w:p>
          <w:p w:rsidR="002B1635" w:rsidRPr="00F61B34" w:rsidRDefault="002B1635" w:rsidP="00740082">
            <w:pPr>
              <w:pStyle w:val="a3"/>
              <w:widowControl w:val="0"/>
              <w:rPr>
                <w:sz w:val="28"/>
                <w:szCs w:val="28"/>
                <w:lang w:val="uk-UA"/>
              </w:rPr>
            </w:pPr>
          </w:p>
        </w:tc>
      </w:tr>
    </w:tbl>
    <w:p w:rsidR="00F20F7F" w:rsidRDefault="00F20F7F" w:rsidP="00C055FD">
      <w:pPr>
        <w:rPr>
          <w:b/>
          <w:sz w:val="28"/>
          <w:szCs w:val="28"/>
          <w:lang w:val="uk-UA"/>
        </w:rPr>
      </w:pPr>
    </w:p>
    <w:p w:rsidR="00321ED0" w:rsidRPr="00315201" w:rsidRDefault="002B1635" w:rsidP="002B1635">
      <w:pPr>
        <w:jc w:val="center"/>
        <w:rPr>
          <w:b/>
          <w:sz w:val="28"/>
          <w:szCs w:val="28"/>
          <w:lang w:val="uk-UA"/>
        </w:rPr>
      </w:pPr>
      <w:r w:rsidRPr="00315201">
        <w:rPr>
          <w:b/>
          <w:sz w:val="28"/>
          <w:szCs w:val="28"/>
          <w:lang w:val="uk-UA"/>
        </w:rPr>
        <w:t>ПОЗОВНА ЗАЯВА</w:t>
      </w:r>
    </w:p>
    <w:p w:rsidR="002B1635" w:rsidRPr="00315201" w:rsidRDefault="002B1635" w:rsidP="002B1635">
      <w:pPr>
        <w:jc w:val="center"/>
        <w:rPr>
          <w:i/>
          <w:sz w:val="28"/>
          <w:szCs w:val="28"/>
          <w:lang w:val="uk-UA"/>
        </w:rPr>
      </w:pPr>
      <w:r w:rsidRPr="00315201">
        <w:rPr>
          <w:i/>
          <w:sz w:val="28"/>
          <w:szCs w:val="28"/>
          <w:lang w:val="uk-UA"/>
        </w:rPr>
        <w:t>про визнання права</w:t>
      </w:r>
      <w:r w:rsidR="000B7E40">
        <w:rPr>
          <w:i/>
          <w:sz w:val="28"/>
          <w:szCs w:val="28"/>
          <w:lang w:val="uk-UA"/>
        </w:rPr>
        <w:t xml:space="preserve"> </w:t>
      </w:r>
      <w:r w:rsidRPr="00315201">
        <w:rPr>
          <w:i/>
          <w:sz w:val="28"/>
          <w:szCs w:val="28"/>
          <w:lang w:val="uk-UA"/>
        </w:rPr>
        <w:t>на земельну частку (пай)</w:t>
      </w:r>
    </w:p>
    <w:p w:rsidR="002B1635" w:rsidRPr="00315201" w:rsidRDefault="002B1635">
      <w:pPr>
        <w:rPr>
          <w:sz w:val="28"/>
          <w:szCs w:val="28"/>
          <w:lang w:val="uk-UA"/>
        </w:rPr>
      </w:pPr>
    </w:p>
    <w:p w:rsidR="00374D23" w:rsidRPr="00D30FD0" w:rsidRDefault="00F61B34" w:rsidP="009E3368">
      <w:pPr>
        <w:pStyle w:val="a3"/>
        <w:ind w:firstLine="851"/>
        <w:jc w:val="both"/>
        <w:rPr>
          <w:b/>
          <w:bCs/>
          <w:sz w:val="28"/>
          <w:szCs w:val="28"/>
          <w:lang w:val="uk-UA"/>
        </w:rPr>
      </w:pPr>
      <w:r w:rsidRPr="00315201">
        <w:rPr>
          <w:sz w:val="28"/>
          <w:szCs w:val="28"/>
          <w:lang w:val="uk-UA"/>
        </w:rPr>
        <w:t xml:space="preserve">Я, </w:t>
      </w:r>
      <w:r w:rsidR="009E3368">
        <w:rPr>
          <w:b/>
          <w:bCs/>
          <w:sz w:val="28"/>
          <w:szCs w:val="28"/>
          <w:lang w:val="uk-UA"/>
        </w:rPr>
        <w:t>ОСОБА 1</w:t>
      </w:r>
      <w:r w:rsidR="00D30FD0">
        <w:rPr>
          <w:b/>
          <w:bCs/>
          <w:sz w:val="28"/>
          <w:szCs w:val="28"/>
          <w:lang w:val="uk-UA"/>
        </w:rPr>
        <w:t xml:space="preserve">, </w:t>
      </w:r>
      <w:proofErr w:type="spellStart"/>
      <w:r w:rsidRPr="00315201">
        <w:rPr>
          <w:bCs/>
          <w:sz w:val="28"/>
          <w:szCs w:val="28"/>
          <w:lang w:val="uk-UA"/>
        </w:rPr>
        <w:t>р.н</w:t>
      </w:r>
      <w:proofErr w:type="spellEnd"/>
      <w:r w:rsidRPr="00315201">
        <w:rPr>
          <w:bCs/>
          <w:sz w:val="28"/>
          <w:szCs w:val="28"/>
          <w:lang w:val="uk-UA"/>
        </w:rPr>
        <w:t>.</w:t>
      </w:r>
      <w:r w:rsidR="009E3368">
        <w:rPr>
          <w:bCs/>
          <w:sz w:val="28"/>
          <w:szCs w:val="28"/>
          <w:lang w:val="uk-UA"/>
        </w:rPr>
        <w:t>, починаючи з 00.0.1977</w:t>
      </w:r>
      <w:r w:rsidR="00374D23" w:rsidRPr="00315201">
        <w:rPr>
          <w:bCs/>
          <w:sz w:val="28"/>
          <w:szCs w:val="28"/>
          <w:lang w:val="uk-UA"/>
        </w:rPr>
        <w:t xml:space="preserve"> року був прийнятий та працював в колгоспі ім. ХХІІ з’їзду КПРС, який розташований у с. </w:t>
      </w:r>
      <w:proofErr w:type="spellStart"/>
      <w:r w:rsidR="00374D23" w:rsidRPr="00315201">
        <w:rPr>
          <w:bCs/>
          <w:sz w:val="28"/>
          <w:szCs w:val="28"/>
          <w:lang w:val="uk-UA"/>
        </w:rPr>
        <w:t>Межиріч</w:t>
      </w:r>
      <w:proofErr w:type="spellEnd"/>
      <w:r w:rsidR="00374D23" w:rsidRPr="00315201">
        <w:rPr>
          <w:bCs/>
          <w:sz w:val="28"/>
          <w:szCs w:val="28"/>
          <w:lang w:val="uk-UA"/>
        </w:rPr>
        <w:t xml:space="preserve"> </w:t>
      </w:r>
      <w:r w:rsidR="00374D23" w:rsidRPr="00315201">
        <w:rPr>
          <w:bCs/>
          <w:sz w:val="28"/>
          <w:szCs w:val="28"/>
          <w:lang w:val="uk-UA"/>
        </w:rPr>
        <w:lastRenderedPageBreak/>
        <w:t>Павлоградського району</w:t>
      </w:r>
      <w:r w:rsidR="00374D23" w:rsidRPr="00315201">
        <w:rPr>
          <w:rFonts w:eastAsiaTheme="minorHAnsi"/>
          <w:sz w:val="28"/>
          <w:szCs w:val="28"/>
          <w:lang w:val="uk-UA" w:eastAsia="en-US"/>
        </w:rPr>
        <w:t xml:space="preserve"> Дніпропетровської області, що під</w:t>
      </w:r>
      <w:r w:rsidR="00D30FD0">
        <w:rPr>
          <w:rFonts w:eastAsiaTheme="minorHAnsi"/>
          <w:sz w:val="28"/>
          <w:szCs w:val="28"/>
          <w:lang w:val="uk-UA" w:eastAsia="en-US"/>
        </w:rPr>
        <w:t>тверджується трудовою книжкою</w:t>
      </w:r>
      <w:r w:rsidR="00374D23" w:rsidRPr="00315201">
        <w:rPr>
          <w:rFonts w:eastAsiaTheme="minorHAnsi"/>
          <w:sz w:val="28"/>
          <w:szCs w:val="28"/>
          <w:lang w:val="uk-UA" w:eastAsia="en-US"/>
        </w:rPr>
        <w:t xml:space="preserve"> (копія додається).</w:t>
      </w:r>
    </w:p>
    <w:p w:rsidR="00CB19AE" w:rsidRDefault="00D30FD0" w:rsidP="00B50E21">
      <w:pPr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D30FD0">
        <w:rPr>
          <w:rFonts w:eastAsiaTheme="minorHAnsi"/>
          <w:sz w:val="28"/>
          <w:szCs w:val="28"/>
          <w:lang w:val="uk-UA" w:eastAsia="en-US"/>
        </w:rPr>
        <w:t>15.</w:t>
      </w:r>
      <w:r>
        <w:rPr>
          <w:rFonts w:eastAsiaTheme="minorHAnsi"/>
          <w:sz w:val="28"/>
          <w:szCs w:val="28"/>
          <w:lang w:val="uk-UA" w:eastAsia="en-US"/>
        </w:rPr>
        <w:t>02.</w:t>
      </w:r>
      <w:r w:rsidR="00374D23" w:rsidRPr="00D30FD0">
        <w:rPr>
          <w:rFonts w:eastAsiaTheme="minorHAnsi"/>
          <w:sz w:val="28"/>
          <w:szCs w:val="28"/>
          <w:lang w:val="uk-UA" w:eastAsia="en-US"/>
        </w:rPr>
        <w:t>1992 році</w:t>
      </w:r>
      <w:r w:rsidR="00374D23" w:rsidRPr="00315201">
        <w:rPr>
          <w:rFonts w:eastAsiaTheme="minorHAnsi"/>
          <w:sz w:val="28"/>
          <w:szCs w:val="28"/>
          <w:lang w:val="uk-UA" w:eastAsia="en-US"/>
        </w:rPr>
        <w:t xml:space="preserve"> </w:t>
      </w:r>
      <w:r w:rsidR="00374D23" w:rsidRPr="00D30FD0">
        <w:rPr>
          <w:rFonts w:eastAsiaTheme="minorHAnsi"/>
          <w:sz w:val="28"/>
          <w:szCs w:val="28"/>
          <w:lang w:val="uk-UA" w:eastAsia="en-US"/>
        </w:rPr>
        <w:t xml:space="preserve">колгосп ім. ХХІІ </w:t>
      </w:r>
      <w:proofErr w:type="spellStart"/>
      <w:r w:rsidR="00374D23" w:rsidRPr="00D30FD0">
        <w:rPr>
          <w:rFonts w:eastAsiaTheme="minorHAnsi"/>
          <w:sz w:val="28"/>
          <w:szCs w:val="28"/>
          <w:lang w:val="uk-UA" w:eastAsia="en-US"/>
        </w:rPr>
        <w:t>зїзду</w:t>
      </w:r>
      <w:proofErr w:type="spellEnd"/>
      <w:r w:rsidR="00374D23" w:rsidRPr="00D30FD0">
        <w:rPr>
          <w:rFonts w:eastAsiaTheme="minorHAnsi"/>
          <w:sz w:val="28"/>
          <w:szCs w:val="28"/>
          <w:lang w:val="uk-UA" w:eastAsia="en-US"/>
        </w:rPr>
        <w:t xml:space="preserve"> КПРС був перейменований в колгосп «</w:t>
      </w:r>
      <w:proofErr w:type="spellStart"/>
      <w:r w:rsidR="00374D23" w:rsidRPr="00D30FD0">
        <w:rPr>
          <w:rFonts w:eastAsiaTheme="minorHAnsi"/>
          <w:sz w:val="28"/>
          <w:szCs w:val="28"/>
          <w:lang w:val="uk-UA" w:eastAsia="en-US"/>
        </w:rPr>
        <w:t>Межиріч</w:t>
      </w:r>
      <w:proofErr w:type="spellEnd"/>
      <w:r w:rsidR="00374D23" w:rsidRPr="00D30FD0">
        <w:rPr>
          <w:rFonts w:eastAsiaTheme="minorHAnsi"/>
          <w:sz w:val="28"/>
          <w:szCs w:val="28"/>
          <w:lang w:val="uk-UA" w:eastAsia="en-US"/>
        </w:rPr>
        <w:t xml:space="preserve">». </w:t>
      </w:r>
    </w:p>
    <w:p w:rsidR="00D30FD0" w:rsidRDefault="00D30FD0" w:rsidP="00B50E21">
      <w:pPr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30.01.1996 року Колгосп «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Межиріч</w:t>
      </w:r>
      <w:proofErr w:type="spellEnd"/>
      <w:r>
        <w:rPr>
          <w:rFonts w:eastAsiaTheme="minorHAnsi"/>
          <w:sz w:val="28"/>
          <w:szCs w:val="28"/>
          <w:lang w:val="uk-UA" w:eastAsia="en-US"/>
        </w:rPr>
        <w:t>» перетворений на КСП «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Межиріч</w:t>
      </w:r>
      <w:proofErr w:type="spellEnd"/>
      <w:r>
        <w:rPr>
          <w:rFonts w:eastAsiaTheme="minorHAnsi"/>
          <w:sz w:val="28"/>
          <w:szCs w:val="28"/>
          <w:lang w:val="uk-UA" w:eastAsia="en-US"/>
        </w:rPr>
        <w:t>».</w:t>
      </w:r>
    </w:p>
    <w:p w:rsidR="003061F9" w:rsidRPr="00D30FD0" w:rsidRDefault="003061F9" w:rsidP="00B50E21">
      <w:pPr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14.03.1996 року я був звільнений з членів КСП за власним бажанням.</w:t>
      </w:r>
    </w:p>
    <w:p w:rsidR="00CB19AE" w:rsidRPr="00315201" w:rsidRDefault="00374D23" w:rsidP="00B50E21">
      <w:pPr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D30FD0">
        <w:rPr>
          <w:rFonts w:eastAsiaTheme="minorHAnsi"/>
          <w:sz w:val="28"/>
          <w:szCs w:val="28"/>
          <w:lang w:val="uk-UA" w:eastAsia="en-US"/>
        </w:rPr>
        <w:t>У період паювання земель,</w:t>
      </w:r>
      <w:r w:rsidRPr="0031520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30FD0">
        <w:rPr>
          <w:rFonts w:eastAsiaTheme="minorHAnsi"/>
          <w:sz w:val="28"/>
          <w:szCs w:val="28"/>
          <w:lang w:val="uk-UA" w:eastAsia="en-US"/>
        </w:rPr>
        <w:t>у колективну власність колгоспу «</w:t>
      </w:r>
      <w:proofErr w:type="spellStart"/>
      <w:r w:rsidRPr="00D30FD0">
        <w:rPr>
          <w:rFonts w:eastAsiaTheme="minorHAnsi"/>
          <w:sz w:val="28"/>
          <w:szCs w:val="28"/>
          <w:lang w:val="uk-UA" w:eastAsia="en-US"/>
        </w:rPr>
        <w:t>Межиріч</w:t>
      </w:r>
      <w:proofErr w:type="spellEnd"/>
      <w:r w:rsidRPr="00D30FD0">
        <w:rPr>
          <w:rFonts w:eastAsiaTheme="minorHAnsi"/>
          <w:sz w:val="28"/>
          <w:szCs w:val="28"/>
          <w:lang w:val="uk-UA" w:eastAsia="en-US"/>
        </w:rPr>
        <w:t>»</w:t>
      </w:r>
      <w:r w:rsidR="00CB19AE" w:rsidRPr="00315201">
        <w:rPr>
          <w:rFonts w:eastAsiaTheme="minorHAnsi"/>
          <w:sz w:val="28"/>
          <w:szCs w:val="28"/>
          <w:lang w:val="uk-UA" w:eastAsia="en-US"/>
        </w:rPr>
        <w:t xml:space="preserve"> було передано 10 253,0 гектарів землі відповідно до рішення </w:t>
      </w:r>
      <w:proofErr w:type="spellStart"/>
      <w:r w:rsidR="00CB19AE" w:rsidRPr="00315201">
        <w:rPr>
          <w:rFonts w:eastAsiaTheme="minorHAnsi"/>
          <w:sz w:val="28"/>
          <w:szCs w:val="28"/>
          <w:lang w:val="uk-UA" w:eastAsia="en-US"/>
        </w:rPr>
        <w:t>Межиріцької</w:t>
      </w:r>
      <w:proofErr w:type="spellEnd"/>
      <w:r w:rsidR="00CB19AE" w:rsidRPr="00315201">
        <w:rPr>
          <w:rFonts w:eastAsiaTheme="minorHAnsi"/>
          <w:sz w:val="28"/>
          <w:szCs w:val="28"/>
          <w:lang w:val="uk-UA" w:eastAsia="en-US"/>
        </w:rPr>
        <w:t xml:space="preserve"> сільської Ради народних депутатів від 24.12.1993 року №14-ХХІ.</w:t>
      </w:r>
      <w:r w:rsidR="003061F9">
        <w:rPr>
          <w:rFonts w:eastAsiaTheme="minorHAnsi"/>
          <w:sz w:val="28"/>
          <w:szCs w:val="28"/>
          <w:lang w:val="uk-UA" w:eastAsia="en-US"/>
        </w:rPr>
        <w:t xml:space="preserve"> Державний акт на право колективної власності був виданий </w:t>
      </w:r>
      <w:r w:rsidR="003061F9" w:rsidRPr="00957A1E">
        <w:rPr>
          <w:rFonts w:eastAsiaTheme="minorHAnsi"/>
          <w:b/>
          <w:sz w:val="28"/>
          <w:szCs w:val="28"/>
          <w:lang w:val="uk-UA" w:eastAsia="en-US"/>
        </w:rPr>
        <w:t>20.01.1994 року</w:t>
      </w:r>
      <w:r w:rsidR="003061F9">
        <w:rPr>
          <w:rFonts w:eastAsiaTheme="minorHAnsi"/>
          <w:sz w:val="28"/>
          <w:szCs w:val="28"/>
          <w:lang w:val="uk-UA" w:eastAsia="en-US"/>
        </w:rPr>
        <w:t xml:space="preserve"> та зареєстрований в книзі державної реєстрації актів під №4.</w:t>
      </w:r>
    </w:p>
    <w:p w:rsidR="00C57894" w:rsidRPr="00315201" w:rsidRDefault="00CB19AE" w:rsidP="00B50E21">
      <w:pPr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315201">
        <w:rPr>
          <w:rFonts w:eastAsiaTheme="minorHAnsi"/>
          <w:sz w:val="28"/>
          <w:szCs w:val="28"/>
          <w:lang w:val="uk-UA" w:eastAsia="en-US"/>
        </w:rPr>
        <w:t xml:space="preserve">24.03.2000 року </w:t>
      </w:r>
      <w:proofErr w:type="spellStart"/>
      <w:r w:rsidRPr="00315201">
        <w:rPr>
          <w:rFonts w:eastAsiaTheme="minorHAnsi"/>
          <w:sz w:val="28"/>
          <w:szCs w:val="28"/>
          <w:lang w:val="uk-UA" w:eastAsia="en-US"/>
        </w:rPr>
        <w:t>Межиріцькою</w:t>
      </w:r>
      <w:proofErr w:type="spellEnd"/>
      <w:r w:rsidRPr="00315201">
        <w:rPr>
          <w:rFonts w:eastAsiaTheme="minorHAnsi"/>
          <w:sz w:val="28"/>
          <w:szCs w:val="28"/>
          <w:lang w:val="uk-UA" w:eastAsia="en-US"/>
        </w:rPr>
        <w:t xml:space="preserve"> сільською радою було вирішено, що державний акт на право колективної власності на землю виданий колгоспу «</w:t>
      </w:r>
      <w:proofErr w:type="spellStart"/>
      <w:r w:rsidRPr="00315201">
        <w:rPr>
          <w:rFonts w:eastAsiaTheme="minorHAnsi"/>
          <w:sz w:val="28"/>
          <w:szCs w:val="28"/>
          <w:lang w:val="uk-UA" w:eastAsia="en-US"/>
        </w:rPr>
        <w:t>Межиріч</w:t>
      </w:r>
      <w:proofErr w:type="spellEnd"/>
      <w:r w:rsidRPr="00315201">
        <w:rPr>
          <w:rFonts w:eastAsiaTheme="minorHAnsi"/>
          <w:sz w:val="28"/>
          <w:szCs w:val="28"/>
          <w:lang w:val="uk-UA" w:eastAsia="en-US"/>
        </w:rPr>
        <w:t>», який зареєстровано в Книзі записів державних актів на право колективної власності на землю за №4, вважати з 18.01.1997 р. – виданим для КСП «</w:t>
      </w:r>
      <w:proofErr w:type="spellStart"/>
      <w:r w:rsidRPr="00315201">
        <w:rPr>
          <w:rFonts w:eastAsiaTheme="minorHAnsi"/>
          <w:sz w:val="28"/>
          <w:szCs w:val="28"/>
          <w:lang w:val="uk-UA" w:eastAsia="en-US"/>
        </w:rPr>
        <w:t>Межиріч</w:t>
      </w:r>
      <w:proofErr w:type="spellEnd"/>
      <w:r w:rsidRPr="00315201">
        <w:rPr>
          <w:rFonts w:eastAsiaTheme="minorHAnsi"/>
          <w:sz w:val="28"/>
          <w:szCs w:val="28"/>
          <w:lang w:val="uk-UA" w:eastAsia="en-US"/>
        </w:rPr>
        <w:t>», в зв</w:t>
      </w:r>
      <w:r w:rsidRPr="00315201">
        <w:rPr>
          <w:rFonts w:eastAsiaTheme="minorHAnsi"/>
          <w:sz w:val="28"/>
          <w:szCs w:val="28"/>
          <w:lang w:eastAsia="en-US"/>
        </w:rPr>
        <w:t>’</w:t>
      </w:r>
      <w:proofErr w:type="spellStart"/>
      <w:r w:rsidRPr="00315201">
        <w:rPr>
          <w:rFonts w:eastAsiaTheme="minorHAnsi"/>
          <w:sz w:val="28"/>
          <w:szCs w:val="28"/>
          <w:lang w:val="uk-UA" w:eastAsia="en-US"/>
        </w:rPr>
        <w:t>язку</w:t>
      </w:r>
      <w:proofErr w:type="spellEnd"/>
      <w:r w:rsidR="00C57894" w:rsidRPr="00315201">
        <w:rPr>
          <w:rFonts w:eastAsiaTheme="minorHAnsi"/>
          <w:sz w:val="28"/>
          <w:szCs w:val="28"/>
          <w:lang w:val="uk-UA" w:eastAsia="en-US"/>
        </w:rPr>
        <w:t xml:space="preserve"> з перетворенням колгоспу у КСП (копія рішення додається).</w:t>
      </w:r>
    </w:p>
    <w:p w:rsidR="00C57894" w:rsidRPr="00315201" w:rsidRDefault="00C57894" w:rsidP="00B50E21">
      <w:pPr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15201">
        <w:rPr>
          <w:rFonts w:eastAsiaTheme="minorHAnsi"/>
          <w:sz w:val="28"/>
          <w:szCs w:val="28"/>
          <w:lang w:val="uk-UA" w:eastAsia="en-US"/>
        </w:rPr>
        <w:t>Ч</w:t>
      </w:r>
      <w:r w:rsidR="00374D23" w:rsidRPr="00315201">
        <w:rPr>
          <w:rFonts w:eastAsiaTheme="minorHAnsi"/>
          <w:sz w:val="28"/>
          <w:szCs w:val="28"/>
          <w:lang w:eastAsia="en-US"/>
        </w:rPr>
        <w:t xml:space="preserve">ленам </w:t>
      </w:r>
      <w:proofErr w:type="spellStart"/>
      <w:r w:rsidR="00374D23" w:rsidRPr="00315201">
        <w:rPr>
          <w:rFonts w:eastAsiaTheme="minorHAnsi"/>
          <w:sz w:val="28"/>
          <w:szCs w:val="28"/>
          <w:lang w:eastAsia="en-US"/>
        </w:rPr>
        <w:t>колгоспу</w:t>
      </w:r>
      <w:proofErr w:type="spellEnd"/>
      <w:r w:rsidR="00374D23"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74D23" w:rsidRPr="00315201">
        <w:rPr>
          <w:rFonts w:eastAsiaTheme="minorHAnsi"/>
          <w:sz w:val="28"/>
          <w:szCs w:val="28"/>
          <w:lang w:eastAsia="en-US"/>
        </w:rPr>
        <w:t>видавалися</w:t>
      </w:r>
      <w:proofErr w:type="spellEnd"/>
      <w:r w:rsidR="00374D23"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74D23" w:rsidRPr="00315201">
        <w:rPr>
          <w:rFonts w:eastAsiaTheme="minorHAnsi"/>
          <w:sz w:val="28"/>
          <w:szCs w:val="28"/>
          <w:lang w:eastAsia="en-US"/>
        </w:rPr>
        <w:t>сертифікати</w:t>
      </w:r>
      <w:proofErr w:type="spellEnd"/>
      <w:r w:rsidR="00374D23" w:rsidRPr="00315201">
        <w:rPr>
          <w:rFonts w:eastAsiaTheme="minorHAnsi"/>
          <w:sz w:val="28"/>
          <w:szCs w:val="28"/>
          <w:lang w:eastAsia="en-US"/>
        </w:rPr>
        <w:t xml:space="preserve"> про</w:t>
      </w:r>
      <w:r w:rsidR="00374D23" w:rsidRPr="00315201">
        <w:rPr>
          <w:rFonts w:eastAsiaTheme="minorHAnsi"/>
          <w:sz w:val="28"/>
          <w:szCs w:val="28"/>
          <w:lang w:val="uk-UA" w:eastAsia="en-US"/>
        </w:rPr>
        <w:t xml:space="preserve"> </w:t>
      </w:r>
      <w:r w:rsidR="00374D23" w:rsidRPr="00315201">
        <w:rPr>
          <w:rFonts w:eastAsiaTheme="minorHAnsi"/>
          <w:sz w:val="28"/>
          <w:szCs w:val="28"/>
          <w:lang w:eastAsia="en-US"/>
        </w:rPr>
        <w:t xml:space="preserve">право на </w:t>
      </w:r>
      <w:proofErr w:type="spellStart"/>
      <w:r w:rsidR="00374D23" w:rsidRPr="00315201">
        <w:rPr>
          <w:rFonts w:eastAsiaTheme="minorHAnsi"/>
          <w:sz w:val="28"/>
          <w:szCs w:val="28"/>
          <w:lang w:eastAsia="en-US"/>
        </w:rPr>
        <w:t>земельну</w:t>
      </w:r>
      <w:proofErr w:type="spellEnd"/>
      <w:r w:rsidR="00374D23"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74D23" w:rsidRPr="00315201">
        <w:rPr>
          <w:rFonts w:eastAsiaTheme="minorHAnsi"/>
          <w:sz w:val="28"/>
          <w:szCs w:val="28"/>
          <w:lang w:eastAsia="en-US"/>
        </w:rPr>
        <w:t>частку</w:t>
      </w:r>
      <w:proofErr w:type="spellEnd"/>
      <w:r w:rsidR="00374D23" w:rsidRPr="00315201">
        <w:rPr>
          <w:rFonts w:eastAsiaTheme="minorHAnsi"/>
          <w:sz w:val="28"/>
          <w:szCs w:val="28"/>
          <w:lang w:eastAsia="en-US"/>
        </w:rPr>
        <w:t xml:space="preserve"> (пай) у </w:t>
      </w:r>
      <w:proofErr w:type="spellStart"/>
      <w:r w:rsidR="00374D23" w:rsidRPr="00315201">
        <w:rPr>
          <w:rFonts w:eastAsiaTheme="minorHAnsi"/>
          <w:sz w:val="28"/>
          <w:szCs w:val="28"/>
          <w:lang w:eastAsia="en-US"/>
        </w:rPr>
        <w:t>відповідності</w:t>
      </w:r>
      <w:proofErr w:type="spellEnd"/>
      <w:r w:rsidR="00374D23"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74D23" w:rsidRPr="00315201">
        <w:rPr>
          <w:rFonts w:eastAsiaTheme="minorHAnsi"/>
          <w:sz w:val="28"/>
          <w:szCs w:val="28"/>
          <w:lang w:eastAsia="en-US"/>
        </w:rPr>
        <w:t>зі</w:t>
      </w:r>
      <w:proofErr w:type="spellEnd"/>
      <w:r w:rsidR="00374D23" w:rsidRPr="00315201">
        <w:rPr>
          <w:rFonts w:eastAsiaTheme="minorHAnsi"/>
          <w:sz w:val="28"/>
          <w:szCs w:val="28"/>
          <w:lang w:eastAsia="en-US"/>
        </w:rPr>
        <w:t xml:space="preserve"> списком, </w:t>
      </w:r>
      <w:proofErr w:type="spellStart"/>
      <w:r w:rsidR="00374D23" w:rsidRPr="00315201">
        <w:rPr>
          <w:rFonts w:eastAsiaTheme="minorHAnsi"/>
          <w:sz w:val="28"/>
          <w:szCs w:val="28"/>
          <w:lang w:eastAsia="en-US"/>
        </w:rPr>
        <w:t>доданим</w:t>
      </w:r>
      <w:proofErr w:type="spellEnd"/>
      <w:r w:rsidR="00374D23" w:rsidRPr="00315201">
        <w:rPr>
          <w:rFonts w:eastAsiaTheme="minorHAnsi"/>
          <w:sz w:val="28"/>
          <w:szCs w:val="28"/>
          <w:lang w:eastAsia="en-US"/>
        </w:rPr>
        <w:t xml:space="preserve"> до Державного акту про право</w:t>
      </w:r>
      <w:r w:rsidRPr="00315201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374D23" w:rsidRPr="00315201">
        <w:rPr>
          <w:rFonts w:eastAsiaTheme="minorHAnsi"/>
          <w:sz w:val="28"/>
          <w:szCs w:val="28"/>
          <w:lang w:eastAsia="en-US"/>
        </w:rPr>
        <w:t>колективної</w:t>
      </w:r>
      <w:proofErr w:type="spellEnd"/>
      <w:r w:rsidR="00374D23"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74D23" w:rsidRPr="00315201">
        <w:rPr>
          <w:rFonts w:eastAsiaTheme="minorHAnsi"/>
          <w:sz w:val="28"/>
          <w:szCs w:val="28"/>
          <w:lang w:eastAsia="en-US"/>
        </w:rPr>
        <w:t>власності</w:t>
      </w:r>
      <w:proofErr w:type="spellEnd"/>
      <w:r w:rsidR="00374D23" w:rsidRPr="00315201">
        <w:rPr>
          <w:rFonts w:eastAsiaTheme="minorHAnsi"/>
          <w:sz w:val="28"/>
          <w:szCs w:val="28"/>
          <w:lang w:eastAsia="en-US"/>
        </w:rPr>
        <w:t xml:space="preserve"> на землю. </w:t>
      </w:r>
    </w:p>
    <w:p w:rsidR="003E76FF" w:rsidRDefault="00374D23" w:rsidP="00FF71DC">
      <w:pPr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315201">
        <w:rPr>
          <w:rFonts w:eastAsiaTheme="minorHAnsi"/>
          <w:sz w:val="28"/>
          <w:szCs w:val="28"/>
          <w:lang w:eastAsia="en-US"/>
        </w:rPr>
        <w:t xml:space="preserve">У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вказаному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списку </w:t>
      </w:r>
      <w:r w:rsidR="00C57894" w:rsidRPr="00315201">
        <w:rPr>
          <w:rFonts w:eastAsiaTheme="minorHAnsi"/>
          <w:sz w:val="28"/>
          <w:szCs w:val="28"/>
          <w:lang w:val="uk-UA" w:eastAsia="en-US"/>
        </w:rPr>
        <w:t>я</w:t>
      </w:r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r w:rsidR="00C57894" w:rsidRPr="00315201">
        <w:rPr>
          <w:rFonts w:eastAsiaTheme="minorHAnsi"/>
          <w:sz w:val="28"/>
          <w:szCs w:val="28"/>
          <w:lang w:eastAsia="en-US"/>
        </w:rPr>
        <w:t>значусь</w:t>
      </w:r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під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№</w:t>
      </w:r>
      <w:r w:rsidR="003061F9">
        <w:rPr>
          <w:rFonts w:eastAsiaTheme="minorHAnsi"/>
          <w:sz w:val="28"/>
          <w:szCs w:val="28"/>
          <w:lang w:eastAsia="en-US"/>
        </w:rPr>
        <w:t>337</w:t>
      </w:r>
      <w:r w:rsidR="00C57894" w:rsidRPr="00315201">
        <w:rPr>
          <w:rFonts w:eastAsiaTheme="minorHAnsi"/>
          <w:sz w:val="28"/>
          <w:szCs w:val="28"/>
          <w:lang w:val="uk-UA" w:eastAsia="en-US"/>
        </w:rPr>
        <w:t>, (копія списку додається)</w:t>
      </w:r>
      <w:r w:rsidRPr="00315201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Однак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r w:rsidR="003061F9">
        <w:rPr>
          <w:rFonts w:eastAsiaTheme="minorHAnsi"/>
          <w:sz w:val="28"/>
          <w:szCs w:val="28"/>
          <w:lang w:val="uk-UA" w:eastAsia="en-US"/>
        </w:rPr>
        <w:t>з невідомих мені причин була допущена помилка в моєму по батькові та записано під цим номером замість «</w:t>
      </w:r>
      <w:r w:rsidR="00957A1E">
        <w:rPr>
          <w:rFonts w:eastAsiaTheme="minorHAnsi"/>
          <w:sz w:val="28"/>
          <w:szCs w:val="28"/>
          <w:lang w:val="uk-UA" w:eastAsia="en-US"/>
        </w:rPr>
        <w:t>ОСОБА 1</w:t>
      </w:r>
      <w:r w:rsidR="003061F9">
        <w:rPr>
          <w:rFonts w:eastAsiaTheme="minorHAnsi"/>
          <w:sz w:val="28"/>
          <w:szCs w:val="28"/>
          <w:lang w:val="uk-UA" w:eastAsia="en-US"/>
        </w:rPr>
        <w:t>» - «</w:t>
      </w:r>
      <w:r w:rsidR="00957A1E">
        <w:rPr>
          <w:rFonts w:eastAsiaTheme="minorHAnsi"/>
          <w:sz w:val="28"/>
          <w:szCs w:val="28"/>
          <w:lang w:val="uk-UA" w:eastAsia="en-US"/>
        </w:rPr>
        <w:t>ОСОБА 2</w:t>
      </w:r>
      <w:r w:rsidR="003061F9">
        <w:rPr>
          <w:rFonts w:eastAsiaTheme="minorHAnsi"/>
          <w:sz w:val="28"/>
          <w:szCs w:val="28"/>
          <w:lang w:val="uk-UA" w:eastAsia="en-US"/>
        </w:rPr>
        <w:t>»</w:t>
      </w:r>
      <w:r w:rsidR="00B97308">
        <w:rPr>
          <w:rFonts w:eastAsiaTheme="minorHAnsi"/>
          <w:sz w:val="28"/>
          <w:szCs w:val="28"/>
          <w:lang w:val="uk-UA" w:eastAsia="en-US"/>
        </w:rPr>
        <w:t>.</w:t>
      </w:r>
    </w:p>
    <w:p w:rsidR="00FF71DC" w:rsidRPr="00B97308" w:rsidRDefault="00FF71DC" w:rsidP="00FF71DC">
      <w:pPr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Розмір земельної частки (паю) по КСП «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Межиріч</w:t>
      </w:r>
      <w:proofErr w:type="spellEnd"/>
      <w:r>
        <w:rPr>
          <w:rFonts w:eastAsiaTheme="minorHAnsi"/>
          <w:sz w:val="28"/>
          <w:szCs w:val="28"/>
          <w:lang w:val="uk-UA" w:eastAsia="en-US"/>
        </w:rPr>
        <w:t>» складає 5,29 умовних кадастрових гектари.</w:t>
      </w:r>
    </w:p>
    <w:p w:rsidR="00B97308" w:rsidRDefault="00B97308" w:rsidP="00B50E21">
      <w:pPr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B97308">
        <w:rPr>
          <w:rFonts w:eastAsiaTheme="minorHAnsi"/>
          <w:sz w:val="28"/>
          <w:szCs w:val="28"/>
          <w:lang w:val="uk-UA" w:eastAsia="en-US"/>
        </w:rPr>
        <w:t>З метою виправити помилку, я звернувся до суду</w:t>
      </w:r>
      <w:r w:rsidR="009D7A0F">
        <w:rPr>
          <w:rFonts w:eastAsiaTheme="minorHAnsi"/>
          <w:sz w:val="28"/>
          <w:szCs w:val="28"/>
          <w:lang w:val="uk-UA" w:eastAsia="en-US"/>
        </w:rPr>
        <w:t xml:space="preserve"> із заявою в окремому провадженні «про встановлення факту належності правовстановлюючого документу» і 00.00.2019</w:t>
      </w:r>
      <w:r w:rsidRPr="00B97308">
        <w:rPr>
          <w:rFonts w:eastAsiaTheme="minorHAnsi"/>
          <w:sz w:val="28"/>
          <w:szCs w:val="28"/>
          <w:lang w:val="uk-UA" w:eastAsia="en-US"/>
        </w:rPr>
        <w:t xml:space="preserve"> року Павлоградським судом було винесено рішення</w:t>
      </w:r>
      <w:r>
        <w:rPr>
          <w:rFonts w:eastAsiaTheme="minorHAnsi"/>
          <w:sz w:val="28"/>
          <w:szCs w:val="28"/>
          <w:lang w:val="uk-UA" w:eastAsia="en-US"/>
        </w:rPr>
        <w:t>, яким мою заяву було задоволено та визнано факт внесення до додатку до Державного акту на право колективної власності на землю, який було видано КСП «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Межиріч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» серії ДП від 20.01.1994 року та зареєстровано в книзі державної реєстрації актів під №4, громадянина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Путря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Миколи Анатолійовича під №337 замість внесеного у додаток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Путря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Миколи Антоновича.</w:t>
      </w:r>
    </w:p>
    <w:p w:rsidR="00EE66BF" w:rsidRDefault="00B97308" w:rsidP="00EE66BF">
      <w:pPr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Всі вище перелічені обставини були встановлені рішенням Павлоградського міськрайонного суду </w:t>
      </w:r>
      <w:r w:rsidR="009D7A0F">
        <w:rPr>
          <w:rFonts w:eastAsiaTheme="minorHAnsi"/>
          <w:sz w:val="28"/>
          <w:szCs w:val="28"/>
          <w:lang w:val="uk-UA" w:eastAsia="en-US"/>
        </w:rPr>
        <w:t>Дніпропетровської області від 00.00.2019</w:t>
      </w:r>
      <w:r>
        <w:rPr>
          <w:rFonts w:eastAsiaTheme="minorHAnsi"/>
          <w:sz w:val="28"/>
          <w:szCs w:val="28"/>
          <w:lang w:val="uk-UA" w:eastAsia="en-US"/>
        </w:rPr>
        <w:t xml:space="preserve"> року по цивільній справі </w:t>
      </w:r>
      <w:r w:rsidR="009D7A0F">
        <w:rPr>
          <w:rFonts w:eastAsiaTheme="minorHAnsi"/>
          <w:sz w:val="28"/>
          <w:szCs w:val="28"/>
          <w:lang w:val="uk-UA" w:eastAsia="en-US"/>
        </w:rPr>
        <w:t>№185/0000/19</w:t>
      </w:r>
      <w:r>
        <w:rPr>
          <w:rFonts w:eastAsiaTheme="minorHAnsi"/>
          <w:sz w:val="28"/>
          <w:szCs w:val="28"/>
          <w:lang w:val="uk-UA" w:eastAsia="en-US"/>
        </w:rPr>
        <w:t>, яке набрало законної сили</w:t>
      </w:r>
      <w:r w:rsidR="00EE66BF">
        <w:rPr>
          <w:rFonts w:eastAsiaTheme="minorHAnsi"/>
          <w:sz w:val="28"/>
          <w:szCs w:val="28"/>
          <w:lang w:val="uk-UA" w:eastAsia="en-US"/>
        </w:rPr>
        <w:t xml:space="preserve">, а тому в порядку ч. 4 ст. 82 ЦПК України </w:t>
      </w:r>
      <w:r w:rsidR="00EE66BF" w:rsidRPr="00EE66BF">
        <w:rPr>
          <w:rFonts w:eastAsiaTheme="minorHAnsi"/>
          <w:b/>
          <w:sz w:val="28"/>
          <w:szCs w:val="28"/>
          <w:lang w:val="uk-UA" w:eastAsia="en-US"/>
        </w:rPr>
        <w:t>не</w:t>
      </w:r>
      <w:r w:rsidR="009D7A0F">
        <w:rPr>
          <w:rFonts w:eastAsiaTheme="minorHAnsi"/>
          <w:b/>
          <w:sz w:val="28"/>
          <w:szCs w:val="28"/>
          <w:lang w:val="uk-UA" w:eastAsia="en-US"/>
        </w:rPr>
        <w:t xml:space="preserve"> підлягають доказуванню</w:t>
      </w:r>
      <w:r w:rsidR="00EE66BF">
        <w:rPr>
          <w:rFonts w:eastAsiaTheme="minorHAnsi"/>
          <w:sz w:val="28"/>
          <w:szCs w:val="28"/>
          <w:lang w:val="uk-UA" w:eastAsia="en-US"/>
        </w:rPr>
        <w:t>.</w:t>
      </w:r>
    </w:p>
    <w:p w:rsidR="00EE66BF" w:rsidRPr="00315201" w:rsidRDefault="00EE66BF" w:rsidP="00EE66BF">
      <w:pPr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</w:p>
    <w:p w:rsidR="008B47C6" w:rsidRPr="00315201" w:rsidRDefault="008B47C6" w:rsidP="00B50E21">
      <w:pPr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315201">
        <w:rPr>
          <w:rFonts w:eastAsiaTheme="minorHAnsi"/>
          <w:sz w:val="28"/>
          <w:szCs w:val="28"/>
          <w:lang w:val="uk-UA" w:eastAsia="en-US"/>
        </w:rPr>
        <w:t xml:space="preserve">Відповідно до ст. 25 ЗК України </w:t>
      </w:r>
      <w:r w:rsidRPr="00315201">
        <w:rPr>
          <w:color w:val="000000"/>
          <w:sz w:val="28"/>
          <w:szCs w:val="28"/>
          <w:shd w:val="clear" w:color="auto" w:fill="FFFFFF"/>
        </w:rPr>
        <w:t xml:space="preserve">При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приватизації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земель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державних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комунальних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сільськогосподарських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підприємств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установ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організацій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земельні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ділянки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передаються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працівникам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цих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підприємств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установ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lastRenderedPageBreak/>
        <w:t>організацій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працівникам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державних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комунальних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закладів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здоров'я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розташованих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території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відповідної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ради, а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також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пенсіонерам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числа з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визначенням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кожному з них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земельної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частки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(паю).</w:t>
      </w:r>
    </w:p>
    <w:p w:rsidR="008B47C6" w:rsidRPr="00315201" w:rsidRDefault="008B47C6" w:rsidP="00B50E21">
      <w:p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r w:rsidRPr="00315201">
        <w:rPr>
          <w:color w:val="000000"/>
          <w:sz w:val="28"/>
          <w:szCs w:val="28"/>
          <w:shd w:val="clear" w:color="auto" w:fill="FFFFFF"/>
        </w:rPr>
        <w:t xml:space="preserve">Особи,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зазначені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частині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першій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цієї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мають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гарантоване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право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одержати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свою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земельну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частку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(пай),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виділену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натурі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(на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місцевості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>).</w:t>
      </w:r>
    </w:p>
    <w:p w:rsidR="002B1635" w:rsidRPr="00315201" w:rsidRDefault="008B47C6" w:rsidP="00B50E21">
      <w:p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Органи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виконавчої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влади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органи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місцевого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процесі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приватизації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створюють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резервний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фонд земель за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погодженням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місця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розташування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з особами,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зазначеними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частині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першій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цієї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розмірі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до 15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відсотків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площі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усіх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сільськогосподарських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угідь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були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постійному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користуванні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відповідних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підприємств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установ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організацій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>.</w:t>
      </w:r>
    </w:p>
    <w:p w:rsidR="008B47C6" w:rsidRPr="00315201" w:rsidRDefault="008B47C6" w:rsidP="008544D1">
      <w:pPr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Резервний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фонд земель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перебуває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державній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комунальній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власності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призначається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подальшого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перерозподілу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цільовим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000000"/>
          <w:sz w:val="28"/>
          <w:szCs w:val="28"/>
          <w:shd w:val="clear" w:color="auto" w:fill="FFFFFF"/>
        </w:rPr>
        <w:t>призначенням</w:t>
      </w:r>
      <w:proofErr w:type="spellEnd"/>
      <w:r w:rsidRPr="00315201">
        <w:rPr>
          <w:color w:val="000000"/>
          <w:sz w:val="28"/>
          <w:szCs w:val="28"/>
          <w:shd w:val="clear" w:color="auto" w:fill="FFFFFF"/>
        </w:rPr>
        <w:t>.</w:t>
      </w:r>
    </w:p>
    <w:p w:rsidR="00FF1782" w:rsidRPr="00315201" w:rsidRDefault="008B47C6" w:rsidP="008544D1">
      <w:pPr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15201">
        <w:rPr>
          <w:rFonts w:eastAsiaTheme="minorHAnsi"/>
          <w:sz w:val="28"/>
          <w:szCs w:val="28"/>
          <w:lang w:eastAsia="en-US"/>
        </w:rPr>
        <w:t>Відповідно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до пункт</w:t>
      </w:r>
      <w:proofErr w:type="spellStart"/>
      <w:r w:rsidRPr="00315201">
        <w:rPr>
          <w:rFonts w:eastAsiaTheme="minorHAnsi"/>
          <w:sz w:val="28"/>
          <w:szCs w:val="28"/>
          <w:lang w:val="uk-UA" w:eastAsia="en-US"/>
        </w:rPr>
        <w:t>ів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2, 7</w:t>
      </w:r>
      <w:r w:rsidRPr="0031520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15201">
        <w:rPr>
          <w:rFonts w:eastAsiaTheme="minorHAnsi"/>
          <w:sz w:val="28"/>
          <w:szCs w:val="28"/>
          <w:lang w:eastAsia="en-US"/>
        </w:rPr>
        <w:t xml:space="preserve">Указу Президента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України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від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08.08.1995 р. № 720 "Про порядок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паювання</w:t>
      </w:r>
      <w:proofErr w:type="spellEnd"/>
      <w:r w:rsidRPr="0031520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15201">
        <w:rPr>
          <w:rFonts w:eastAsiaTheme="minorHAnsi"/>
          <w:sz w:val="28"/>
          <w:szCs w:val="28"/>
          <w:lang w:eastAsia="en-US"/>
        </w:rPr>
        <w:t xml:space="preserve">земель,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переданих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колективну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власність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сільськогосподарським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підприємствам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і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організаціям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>"</w:t>
      </w:r>
      <w:r w:rsidR="00FF1782" w:rsidRPr="0031520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15201">
        <w:rPr>
          <w:rFonts w:eastAsiaTheme="minorHAnsi"/>
          <w:sz w:val="28"/>
          <w:szCs w:val="28"/>
          <w:lang w:eastAsia="en-US"/>
        </w:rPr>
        <w:t>право</w:t>
      </w:r>
      <w:r w:rsidRPr="0031520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15201">
        <w:rPr>
          <w:rFonts w:eastAsiaTheme="minorHAnsi"/>
          <w:sz w:val="28"/>
          <w:szCs w:val="28"/>
          <w:lang w:eastAsia="en-US"/>
        </w:rPr>
        <w:t xml:space="preserve">на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земельну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частку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(пай)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мають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члени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колективного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сільськогосподарського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підприємства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>,</w:t>
      </w:r>
      <w:r w:rsidRPr="00315201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сільськогосподарського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кооператива,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сільсько-господарського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акціонерноготовариства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відповідно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15201">
        <w:rPr>
          <w:rFonts w:eastAsiaTheme="minorHAnsi"/>
          <w:sz w:val="28"/>
          <w:szCs w:val="28"/>
          <w:lang w:eastAsia="en-US"/>
        </w:rPr>
        <w:t>до</w:t>
      </w:r>
      <w:r w:rsidRPr="0031520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15201">
        <w:rPr>
          <w:rFonts w:eastAsiaTheme="minorHAnsi"/>
          <w:sz w:val="28"/>
          <w:szCs w:val="28"/>
          <w:lang w:eastAsia="en-US"/>
        </w:rPr>
        <w:t>списку</w:t>
      </w:r>
      <w:proofErr w:type="gramEnd"/>
      <w:r w:rsidRPr="0031520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що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додається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до Державного акту на право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колективноївласності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на землю. При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неможливості</w:t>
      </w:r>
      <w:proofErr w:type="spellEnd"/>
      <w:r w:rsidRPr="00315201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надати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такій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особі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земельну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частку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(пай) з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колективної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власності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через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відсутність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необхідної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для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цього</w:t>
      </w:r>
      <w:proofErr w:type="spellEnd"/>
      <w:r w:rsidRPr="00315201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землі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остання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має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бути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надана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із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земель запасу,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створеного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місцевою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радою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під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час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передачі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землі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у</w:t>
      </w:r>
      <w:r w:rsidRPr="00315201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колективну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власність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>.</w:t>
      </w:r>
    </w:p>
    <w:p w:rsidR="00FF1782" w:rsidRDefault="00FF1782" w:rsidP="00B50E21">
      <w:pPr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15201">
        <w:rPr>
          <w:rFonts w:eastAsiaTheme="minorHAnsi"/>
          <w:sz w:val="28"/>
          <w:szCs w:val="28"/>
          <w:lang w:eastAsia="en-US"/>
        </w:rPr>
        <w:t xml:space="preserve">Як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зазначив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Пленум Верховного суду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України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у п. п. 23, 24 постанови "Про практику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застосування</w:t>
      </w:r>
      <w:proofErr w:type="spellEnd"/>
      <w:r w:rsidRPr="0031520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15201">
        <w:rPr>
          <w:rFonts w:eastAsiaTheme="minorHAnsi"/>
          <w:sz w:val="28"/>
          <w:szCs w:val="28"/>
          <w:lang w:eastAsia="en-US"/>
        </w:rPr>
        <w:t xml:space="preserve">судами земельного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законодавства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при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розгляді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цивільних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справ"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від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16.04.2004р. № 7 (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із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змінами,внесеними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згідно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з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постановою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Пленуму Верховного Суду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України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від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19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березня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2010 року № 2)</w:t>
      </w:r>
      <w:r w:rsidRPr="00315201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згідно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зі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статтею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25 ЗК при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приватизації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земель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державних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і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ко</w:t>
      </w:r>
      <w:r w:rsidR="00B50E21" w:rsidRPr="00315201">
        <w:rPr>
          <w:rFonts w:eastAsiaTheme="minorHAnsi"/>
          <w:sz w:val="28"/>
          <w:szCs w:val="28"/>
          <w:lang w:eastAsia="en-US"/>
        </w:rPr>
        <w:t>мунальних</w:t>
      </w:r>
      <w:proofErr w:type="spellEnd"/>
      <w:r w:rsidR="00B50E21"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50E21" w:rsidRPr="00315201">
        <w:rPr>
          <w:rFonts w:eastAsiaTheme="minorHAnsi"/>
          <w:sz w:val="28"/>
          <w:szCs w:val="28"/>
          <w:lang w:eastAsia="en-US"/>
        </w:rPr>
        <w:t>сільськогосподарських</w:t>
      </w:r>
      <w:proofErr w:type="spellEnd"/>
      <w:r w:rsidR="00B50E21" w:rsidRPr="00315201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підприємств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установ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організацій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земельні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передаються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працівникам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цих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підприємств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>,</w:t>
      </w:r>
      <w:r w:rsidR="004F220F" w:rsidRPr="004F220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установ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організацій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працівникам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державних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комунальних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закладів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освіти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культури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охорони</w:t>
      </w:r>
      <w:proofErr w:type="spellEnd"/>
      <w:r w:rsidRPr="00315201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здоров'я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розташованих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території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відповідної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ради, а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також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пенсіонерам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з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їх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числа з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визначенням</w:t>
      </w:r>
      <w:proofErr w:type="spellEnd"/>
      <w:r w:rsidRPr="0031520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15201">
        <w:rPr>
          <w:rFonts w:eastAsiaTheme="minorHAnsi"/>
          <w:sz w:val="28"/>
          <w:szCs w:val="28"/>
          <w:lang w:eastAsia="en-US"/>
        </w:rPr>
        <w:t xml:space="preserve">кожному з них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частки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(паю) за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рішеннями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органу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виконавчої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влади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або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органу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місцевого</w:t>
      </w:r>
      <w:proofErr w:type="spellEnd"/>
      <w:r w:rsidRPr="00315201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самоврядування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кожна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з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цих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осіб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має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гарантоване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право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одержати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безоплатно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свою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земельну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частку</w:t>
      </w:r>
      <w:proofErr w:type="spellEnd"/>
      <w:r w:rsidRPr="0031520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15201">
        <w:rPr>
          <w:rFonts w:eastAsiaTheme="minorHAnsi"/>
          <w:sz w:val="28"/>
          <w:szCs w:val="28"/>
          <w:lang w:eastAsia="en-US"/>
        </w:rPr>
        <w:t xml:space="preserve">(пай),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виділену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місцевості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. Член КСП, включений до списку,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що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додається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до державного акту на</w:t>
      </w:r>
      <w:r w:rsidRPr="0031520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15201">
        <w:rPr>
          <w:rFonts w:eastAsiaTheme="minorHAnsi"/>
          <w:sz w:val="28"/>
          <w:szCs w:val="28"/>
          <w:lang w:eastAsia="en-US"/>
        </w:rPr>
        <w:t xml:space="preserve">право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колективної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власності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на землю,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набуває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право на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земельну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315201">
        <w:rPr>
          <w:rFonts w:eastAsiaTheme="minorHAnsi"/>
          <w:sz w:val="28"/>
          <w:szCs w:val="28"/>
          <w:lang w:eastAsia="en-US"/>
        </w:rPr>
        <w:t>частку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>( пай</w:t>
      </w:r>
      <w:proofErr w:type="gramEnd"/>
      <w:r w:rsidRPr="00315201">
        <w:rPr>
          <w:rFonts w:eastAsiaTheme="minorHAnsi"/>
          <w:sz w:val="28"/>
          <w:szCs w:val="28"/>
          <w:lang w:eastAsia="en-US"/>
        </w:rPr>
        <w:t xml:space="preserve">) з дня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видачі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5201">
        <w:rPr>
          <w:rFonts w:eastAsiaTheme="minorHAnsi"/>
          <w:sz w:val="28"/>
          <w:szCs w:val="28"/>
          <w:lang w:eastAsia="en-US"/>
        </w:rPr>
        <w:t>цього</w:t>
      </w:r>
      <w:proofErr w:type="spellEnd"/>
      <w:r w:rsidRPr="00315201">
        <w:rPr>
          <w:rFonts w:eastAsiaTheme="minorHAnsi"/>
          <w:sz w:val="28"/>
          <w:szCs w:val="28"/>
          <w:lang w:eastAsia="en-US"/>
        </w:rPr>
        <w:t xml:space="preserve"> акту.</w:t>
      </w:r>
    </w:p>
    <w:p w:rsidR="00FF1782" w:rsidRPr="008544D1" w:rsidRDefault="000B7E40" w:rsidP="008544D1">
      <w:pPr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</w:pPr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  <w:lang w:val="uk-UA"/>
        </w:rPr>
        <w:t>В</w:t>
      </w:r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ухвалі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Вищого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спеціалізованого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суду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України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від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27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серпня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2014 року по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справі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№ 6-12823св14,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зазначено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що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право особи на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земельну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частку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(пай)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виникає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з моменту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отримання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сільськогосподарським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підприємством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державного акта про право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колективної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власності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, в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якому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ця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особа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вказана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як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lastRenderedPageBreak/>
        <w:t>така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що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має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право за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земельну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частку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(пай).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Це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право є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непорушним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підлягає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захисту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без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обмеження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строком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позовної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давності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. Суди в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порушення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норм статей 212-214, 315 ЦПК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України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наведеного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врахували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докази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щодо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виникнення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позивача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права на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земельну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частку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(пай) не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перевірили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та у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зв’язку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із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цим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дійшли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передчасного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висновку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застосування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наслідків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пропуску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позовної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давності</w:t>
      </w:r>
      <w:proofErr w:type="spellEnd"/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.</w:t>
      </w:r>
    </w:p>
    <w:p w:rsidR="00FF1782" w:rsidRPr="00315201" w:rsidRDefault="00FF1782" w:rsidP="008544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firstLine="851"/>
        <w:jc w:val="both"/>
        <w:rPr>
          <w:color w:val="333333"/>
          <w:sz w:val="28"/>
          <w:szCs w:val="28"/>
          <w:lang w:val="uk-UA"/>
        </w:rPr>
      </w:pPr>
      <w:r w:rsidRPr="00315201">
        <w:rPr>
          <w:color w:val="333333"/>
          <w:sz w:val="28"/>
          <w:szCs w:val="28"/>
          <w:lang w:val="uk-UA"/>
        </w:rPr>
        <w:t>Відповідно ч. 3 п. 3 ст. 175 ЦПК України, позовна заява повинна містити зазначення ціни позову, якщо позов підлягає грошовій оцінці; обґрунтований розрахунок сум, що стягуються чи оспорюються.</w:t>
      </w:r>
    </w:p>
    <w:p w:rsidR="00FF1782" w:rsidRDefault="00FF1782" w:rsidP="00B50E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firstLine="851"/>
        <w:jc w:val="both"/>
        <w:rPr>
          <w:color w:val="333333"/>
          <w:sz w:val="28"/>
          <w:szCs w:val="28"/>
        </w:rPr>
      </w:pPr>
      <w:r w:rsidRPr="00315201">
        <w:rPr>
          <w:color w:val="333333"/>
          <w:sz w:val="28"/>
          <w:szCs w:val="28"/>
          <w:lang w:val="uk-UA"/>
        </w:rPr>
        <w:t xml:space="preserve">Відповідно ч. 1 п.2 </w:t>
      </w:r>
      <w:proofErr w:type="spellStart"/>
      <w:r w:rsidRPr="00315201">
        <w:rPr>
          <w:color w:val="333333"/>
          <w:sz w:val="28"/>
          <w:szCs w:val="28"/>
          <w:lang w:val="uk-UA"/>
        </w:rPr>
        <w:t>ст</w:t>
      </w:r>
      <w:proofErr w:type="spellEnd"/>
      <w:r w:rsidRPr="00315201">
        <w:rPr>
          <w:color w:val="333333"/>
          <w:sz w:val="28"/>
          <w:szCs w:val="28"/>
          <w:lang w:val="uk-UA"/>
        </w:rPr>
        <w:t xml:space="preserve"> 176 ЦПК України, ціна позову визначається у позовах про</w:t>
      </w:r>
      <w:r w:rsidRPr="00315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01">
        <w:rPr>
          <w:color w:val="333333"/>
          <w:sz w:val="28"/>
          <w:szCs w:val="28"/>
        </w:rPr>
        <w:t>визнання</w:t>
      </w:r>
      <w:proofErr w:type="spellEnd"/>
      <w:r w:rsidRPr="00315201">
        <w:rPr>
          <w:color w:val="333333"/>
          <w:sz w:val="28"/>
          <w:szCs w:val="28"/>
        </w:rPr>
        <w:t xml:space="preserve"> права </w:t>
      </w:r>
      <w:proofErr w:type="spellStart"/>
      <w:r w:rsidRPr="00315201">
        <w:rPr>
          <w:color w:val="333333"/>
          <w:sz w:val="28"/>
          <w:szCs w:val="28"/>
        </w:rPr>
        <w:t>власності</w:t>
      </w:r>
      <w:proofErr w:type="spellEnd"/>
      <w:r w:rsidRPr="00315201">
        <w:rPr>
          <w:color w:val="333333"/>
          <w:sz w:val="28"/>
          <w:szCs w:val="28"/>
        </w:rPr>
        <w:t xml:space="preserve"> на </w:t>
      </w:r>
      <w:proofErr w:type="spellStart"/>
      <w:r w:rsidRPr="00315201">
        <w:rPr>
          <w:color w:val="333333"/>
          <w:sz w:val="28"/>
          <w:szCs w:val="28"/>
        </w:rPr>
        <w:t>майно</w:t>
      </w:r>
      <w:proofErr w:type="spellEnd"/>
      <w:r w:rsidRPr="00315201">
        <w:rPr>
          <w:color w:val="333333"/>
          <w:sz w:val="28"/>
          <w:szCs w:val="28"/>
        </w:rPr>
        <w:t xml:space="preserve"> </w:t>
      </w:r>
      <w:proofErr w:type="spellStart"/>
      <w:r w:rsidRPr="00315201">
        <w:rPr>
          <w:color w:val="333333"/>
          <w:sz w:val="28"/>
          <w:szCs w:val="28"/>
        </w:rPr>
        <w:t>або</w:t>
      </w:r>
      <w:proofErr w:type="spellEnd"/>
      <w:r w:rsidRPr="00315201">
        <w:rPr>
          <w:color w:val="333333"/>
          <w:sz w:val="28"/>
          <w:szCs w:val="28"/>
        </w:rPr>
        <w:t xml:space="preserve"> </w:t>
      </w:r>
      <w:proofErr w:type="spellStart"/>
      <w:r w:rsidRPr="00315201">
        <w:rPr>
          <w:color w:val="333333"/>
          <w:sz w:val="28"/>
          <w:szCs w:val="28"/>
        </w:rPr>
        <w:t>його</w:t>
      </w:r>
      <w:proofErr w:type="spellEnd"/>
      <w:r w:rsidRPr="00315201">
        <w:rPr>
          <w:color w:val="333333"/>
          <w:sz w:val="28"/>
          <w:szCs w:val="28"/>
        </w:rPr>
        <w:t xml:space="preserve"> </w:t>
      </w:r>
      <w:proofErr w:type="spellStart"/>
      <w:r w:rsidRPr="00315201">
        <w:rPr>
          <w:color w:val="333333"/>
          <w:sz w:val="28"/>
          <w:szCs w:val="28"/>
        </w:rPr>
        <w:t>витребування</w:t>
      </w:r>
      <w:proofErr w:type="spellEnd"/>
      <w:r w:rsidRPr="00315201">
        <w:rPr>
          <w:color w:val="333333"/>
          <w:sz w:val="28"/>
          <w:szCs w:val="28"/>
        </w:rPr>
        <w:t xml:space="preserve"> - </w:t>
      </w:r>
      <w:proofErr w:type="spellStart"/>
      <w:r w:rsidRPr="00315201">
        <w:rPr>
          <w:color w:val="333333"/>
          <w:sz w:val="28"/>
          <w:szCs w:val="28"/>
        </w:rPr>
        <w:t>вартістю</w:t>
      </w:r>
      <w:proofErr w:type="spellEnd"/>
      <w:r w:rsidRPr="00315201">
        <w:rPr>
          <w:color w:val="333333"/>
          <w:sz w:val="28"/>
          <w:szCs w:val="28"/>
        </w:rPr>
        <w:t xml:space="preserve"> майна.</w:t>
      </w:r>
    </w:p>
    <w:p w:rsidR="009D7A0F" w:rsidRDefault="009D7A0F" w:rsidP="00B50E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firstLine="851"/>
        <w:jc w:val="both"/>
        <w:rPr>
          <w:rFonts w:eastAsiaTheme="minorHAnsi"/>
          <w:b/>
          <w:sz w:val="28"/>
          <w:szCs w:val="28"/>
          <w:lang w:val="uk-UA" w:eastAsia="en-US"/>
        </w:rPr>
      </w:pPr>
      <w:r>
        <w:rPr>
          <w:color w:val="333333"/>
          <w:sz w:val="28"/>
          <w:szCs w:val="28"/>
          <w:lang w:val="uk-UA"/>
        </w:rPr>
        <w:t xml:space="preserve">Вартість земельної ділянки -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148 103,64 грн. </w:t>
      </w:r>
    </w:p>
    <w:p w:rsidR="009D7A0F" w:rsidRDefault="009D7A0F" w:rsidP="00B50E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firstLine="851"/>
        <w:jc w:val="both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1% від вартості землі складає – 1481,04 грн.</w:t>
      </w:r>
    </w:p>
    <w:p w:rsidR="009D7A0F" w:rsidRPr="009D7A0F" w:rsidRDefault="009D7A0F" w:rsidP="00B50E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firstLine="851"/>
        <w:jc w:val="both"/>
        <w:rPr>
          <w:color w:val="333333"/>
          <w:sz w:val="28"/>
          <w:szCs w:val="28"/>
          <w:lang w:val="uk-UA"/>
        </w:rPr>
      </w:pPr>
      <w:r w:rsidRPr="00315201">
        <w:rPr>
          <w:b/>
          <w:i/>
          <w:color w:val="333333"/>
          <w:sz w:val="28"/>
          <w:szCs w:val="28"/>
          <w:lang w:val="uk-UA"/>
        </w:rPr>
        <w:t>Попередній розрахунок сум судових витрат які я очікую понес</w:t>
      </w:r>
      <w:r>
        <w:rPr>
          <w:b/>
          <w:i/>
          <w:color w:val="333333"/>
          <w:sz w:val="28"/>
          <w:szCs w:val="28"/>
          <w:lang w:val="uk-UA"/>
        </w:rPr>
        <w:t xml:space="preserve">ти  - судовий збір у розмірі </w:t>
      </w:r>
      <w:r>
        <w:rPr>
          <w:rFonts w:eastAsiaTheme="minorHAnsi"/>
          <w:b/>
          <w:sz w:val="28"/>
          <w:szCs w:val="28"/>
          <w:lang w:val="uk-UA" w:eastAsia="en-US"/>
        </w:rPr>
        <w:t>1481,04 грн.</w:t>
      </w:r>
    </w:p>
    <w:p w:rsidR="00FF1782" w:rsidRPr="009D7A0F" w:rsidRDefault="00FF1782" w:rsidP="009D7A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firstLine="851"/>
        <w:jc w:val="both"/>
        <w:rPr>
          <w:b/>
          <w:color w:val="333333"/>
          <w:sz w:val="28"/>
          <w:szCs w:val="28"/>
          <w:lang w:val="uk-UA"/>
        </w:rPr>
      </w:pPr>
      <w:r w:rsidRPr="00315201">
        <w:rPr>
          <w:b/>
          <w:color w:val="333333"/>
          <w:sz w:val="28"/>
          <w:szCs w:val="28"/>
          <w:lang w:val="uk-UA"/>
        </w:rPr>
        <w:t>Підтверджую, що мною не подано іншого позову до цього ж Відповідача з тим самим предметом та з тих же самих підстав.</w:t>
      </w:r>
    </w:p>
    <w:p w:rsidR="00FF1782" w:rsidRDefault="00FF1782" w:rsidP="008544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firstLine="851"/>
        <w:jc w:val="both"/>
        <w:rPr>
          <w:b/>
          <w:bCs/>
          <w:i/>
          <w:color w:val="333333"/>
          <w:sz w:val="28"/>
          <w:szCs w:val="28"/>
          <w:u w:val="single"/>
          <w:lang w:val="uk-UA"/>
        </w:rPr>
      </w:pPr>
      <w:r w:rsidRPr="00315201">
        <w:rPr>
          <w:b/>
          <w:bCs/>
          <w:i/>
          <w:color w:val="333333"/>
          <w:sz w:val="28"/>
          <w:szCs w:val="28"/>
          <w:u w:val="single"/>
          <w:lang w:val="uk-UA"/>
        </w:rPr>
        <w:t>Відповідно до ч.2 ст. 190 ЦПК України одночасно з копією ухвали про відкриття провадження у справі учасникам справи надсилається копія позовної заяви з копіями доданих до неї документів.</w:t>
      </w:r>
    </w:p>
    <w:p w:rsidR="009D7A0F" w:rsidRPr="0076486B" w:rsidRDefault="009D7A0F" w:rsidP="009D7A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6486B">
        <w:rPr>
          <w:color w:val="000000"/>
          <w:sz w:val="28"/>
          <w:szCs w:val="28"/>
          <w:shd w:val="clear" w:color="auto" w:fill="FFFFFF"/>
          <w:lang w:val="uk-UA"/>
        </w:rPr>
        <w:t>В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ідомості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вжиття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заходів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досудового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врегулювання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 спору,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такі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проводилися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, в тому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числі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 законом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визначений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обов’язковий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досудовий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 порядок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урегулювання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 спору</w:t>
      </w:r>
      <w:r>
        <w:rPr>
          <w:color w:val="000000"/>
          <w:sz w:val="28"/>
          <w:szCs w:val="28"/>
          <w:shd w:val="clear" w:color="auto" w:fill="FFFFFF"/>
          <w:lang w:val="uk-UA"/>
        </w:rPr>
        <w:t>: звертавс</w:t>
      </w:r>
      <w:r w:rsidRPr="0076486B">
        <w:rPr>
          <w:color w:val="000000"/>
          <w:sz w:val="28"/>
          <w:szCs w:val="28"/>
          <w:shd w:val="clear" w:color="auto" w:fill="FFFFFF"/>
          <w:lang w:val="uk-UA"/>
        </w:rPr>
        <w:t>я ус</w:t>
      </w:r>
      <w:r>
        <w:rPr>
          <w:color w:val="000000"/>
          <w:sz w:val="28"/>
          <w:szCs w:val="28"/>
          <w:shd w:val="clear" w:color="auto" w:fill="FFFFFF"/>
          <w:lang w:val="uk-UA"/>
        </w:rPr>
        <w:t>но до сільської ради та отримав</w:t>
      </w:r>
      <w:r w:rsidRPr="0076486B">
        <w:rPr>
          <w:color w:val="000000"/>
          <w:sz w:val="28"/>
          <w:szCs w:val="28"/>
          <w:shd w:val="clear" w:color="auto" w:fill="FFFFFF"/>
          <w:lang w:val="uk-UA"/>
        </w:rPr>
        <w:t xml:space="preserve"> рекомендацію звернутися до суду</w:t>
      </w:r>
      <w:r w:rsidRPr="0076486B">
        <w:rPr>
          <w:color w:val="000000"/>
          <w:sz w:val="28"/>
          <w:szCs w:val="28"/>
          <w:shd w:val="clear" w:color="auto" w:fill="FFFFFF"/>
        </w:rPr>
        <w:t>;</w:t>
      </w:r>
    </w:p>
    <w:p w:rsidR="009D7A0F" w:rsidRPr="00782345" w:rsidRDefault="009D7A0F" w:rsidP="009D7A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firstLine="851"/>
        <w:jc w:val="both"/>
        <w:rPr>
          <w:b/>
          <w:bCs/>
          <w:i/>
          <w:color w:val="333333"/>
          <w:sz w:val="28"/>
          <w:szCs w:val="28"/>
          <w:u w:val="single"/>
        </w:rPr>
      </w:pPr>
      <w:r w:rsidRPr="0076486B">
        <w:rPr>
          <w:color w:val="000000"/>
          <w:sz w:val="28"/>
          <w:szCs w:val="28"/>
          <w:shd w:val="clear" w:color="auto" w:fill="FFFFFF"/>
          <w:lang w:val="uk-UA"/>
        </w:rPr>
        <w:t>В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ідомості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вжиття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заходів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доказів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 позову до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подання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позовної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 заяви,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такі</w:t>
      </w:r>
      <w:proofErr w:type="spellEnd"/>
      <w:r w:rsidRPr="007648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86B">
        <w:rPr>
          <w:color w:val="000000"/>
          <w:sz w:val="28"/>
          <w:szCs w:val="28"/>
          <w:shd w:val="clear" w:color="auto" w:fill="FFFFFF"/>
        </w:rPr>
        <w:t>здійснювалися</w:t>
      </w:r>
      <w:proofErr w:type="spellEnd"/>
      <w:r w:rsidRPr="0076486B">
        <w:rPr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Pr="009D7A0F">
        <w:rPr>
          <w:b/>
          <w:color w:val="000000"/>
          <w:sz w:val="28"/>
          <w:szCs w:val="28"/>
          <w:shd w:val="clear" w:color="auto" w:fill="FFFFFF"/>
          <w:lang w:val="uk-UA"/>
        </w:rPr>
        <w:t>не здійснювалися</w:t>
      </w:r>
      <w:r w:rsidRPr="0076486B">
        <w:rPr>
          <w:color w:val="000000"/>
          <w:sz w:val="28"/>
          <w:szCs w:val="28"/>
          <w:shd w:val="clear" w:color="auto" w:fill="FFFFFF"/>
        </w:rPr>
        <w:t>;</w:t>
      </w:r>
    </w:p>
    <w:p w:rsidR="009D7A0F" w:rsidRPr="009D7A0F" w:rsidRDefault="009D7A0F" w:rsidP="008544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firstLine="851"/>
        <w:jc w:val="both"/>
        <w:rPr>
          <w:b/>
          <w:bCs/>
          <w:i/>
          <w:color w:val="333333"/>
          <w:sz w:val="28"/>
          <w:szCs w:val="28"/>
          <w:u w:val="single"/>
        </w:rPr>
      </w:pPr>
    </w:p>
    <w:p w:rsidR="00FF1782" w:rsidRDefault="00FF1782" w:rsidP="00B50E21">
      <w:pPr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315201">
        <w:rPr>
          <w:rFonts w:eastAsiaTheme="minorHAnsi"/>
          <w:sz w:val="28"/>
          <w:szCs w:val="28"/>
          <w:lang w:val="uk-UA" w:eastAsia="en-US"/>
        </w:rPr>
        <w:t xml:space="preserve">На підставі вищевикладеного, відповідно до ст. 25 ЗК України, керуючись ст. ст. 4, 19, </w:t>
      </w:r>
      <w:r w:rsidR="00B50E21" w:rsidRPr="00315201">
        <w:rPr>
          <w:rFonts w:eastAsiaTheme="minorHAnsi"/>
          <w:sz w:val="28"/>
          <w:szCs w:val="28"/>
          <w:lang w:val="uk-UA" w:eastAsia="en-US"/>
        </w:rPr>
        <w:t>174-176 ЦПК України,</w:t>
      </w:r>
    </w:p>
    <w:p w:rsidR="00C055FD" w:rsidRPr="00315201" w:rsidRDefault="00C055FD" w:rsidP="00B50E21">
      <w:pPr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bookmarkStart w:id="0" w:name="_GoBack"/>
      <w:bookmarkEnd w:id="0"/>
    </w:p>
    <w:p w:rsidR="00B50E21" w:rsidRPr="00315201" w:rsidRDefault="00B50E21" w:rsidP="00B50E21">
      <w:pPr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315201">
        <w:rPr>
          <w:rFonts w:eastAsiaTheme="minorHAnsi"/>
          <w:b/>
          <w:sz w:val="28"/>
          <w:szCs w:val="28"/>
          <w:lang w:val="uk-UA" w:eastAsia="en-US"/>
        </w:rPr>
        <w:t>ПРОШУ:</w:t>
      </w:r>
    </w:p>
    <w:p w:rsidR="00B50E21" w:rsidRDefault="00B50E21" w:rsidP="00B50E21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0"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315201">
        <w:rPr>
          <w:rFonts w:eastAsiaTheme="minorHAnsi"/>
          <w:sz w:val="28"/>
          <w:szCs w:val="28"/>
          <w:lang w:val="uk-UA" w:eastAsia="en-US"/>
        </w:rPr>
        <w:t xml:space="preserve">Визнати за мною </w:t>
      </w:r>
      <w:r w:rsidR="000B7E40">
        <w:rPr>
          <w:rFonts w:eastAsiaTheme="minorHAnsi"/>
          <w:sz w:val="28"/>
          <w:szCs w:val="28"/>
          <w:lang w:val="uk-UA" w:eastAsia="en-US"/>
        </w:rPr>
        <w:t>право</w:t>
      </w:r>
      <w:r w:rsidR="00A11014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15201">
        <w:rPr>
          <w:rFonts w:eastAsiaTheme="minorHAnsi"/>
          <w:sz w:val="28"/>
          <w:szCs w:val="28"/>
          <w:lang w:val="uk-UA" w:eastAsia="en-US"/>
        </w:rPr>
        <w:t>на земельну частку (пай), розміром 5,29 умовних кадастрових гектар із земель колишнього КСП «</w:t>
      </w:r>
      <w:proofErr w:type="spellStart"/>
      <w:r w:rsidRPr="00315201">
        <w:rPr>
          <w:rFonts w:eastAsiaTheme="minorHAnsi"/>
          <w:sz w:val="28"/>
          <w:szCs w:val="28"/>
          <w:lang w:val="uk-UA" w:eastAsia="en-US"/>
        </w:rPr>
        <w:t>Межиріч</w:t>
      </w:r>
      <w:proofErr w:type="spellEnd"/>
      <w:r w:rsidRPr="00315201">
        <w:rPr>
          <w:rFonts w:eastAsiaTheme="minorHAnsi"/>
          <w:sz w:val="28"/>
          <w:szCs w:val="28"/>
          <w:lang w:val="uk-UA" w:eastAsia="en-US"/>
        </w:rPr>
        <w:t xml:space="preserve">» на території </w:t>
      </w:r>
      <w:proofErr w:type="spellStart"/>
      <w:r w:rsidRPr="00315201">
        <w:rPr>
          <w:rFonts w:eastAsiaTheme="minorHAnsi"/>
          <w:sz w:val="28"/>
          <w:szCs w:val="28"/>
          <w:lang w:val="uk-UA" w:eastAsia="en-US"/>
        </w:rPr>
        <w:t>Межиріцької</w:t>
      </w:r>
      <w:proofErr w:type="spellEnd"/>
      <w:r w:rsidRPr="00315201">
        <w:rPr>
          <w:rFonts w:eastAsiaTheme="minorHAnsi"/>
          <w:sz w:val="28"/>
          <w:szCs w:val="28"/>
          <w:lang w:val="uk-UA" w:eastAsia="en-US"/>
        </w:rPr>
        <w:t xml:space="preserve"> сільської ради Павлоградського району Дніпропетровської області, згідно державного акту на право колективної власності на землю, виданого 20 січня 1994 року і зареєстрованого в книзі реєстрації державних актів під № 4.</w:t>
      </w:r>
    </w:p>
    <w:p w:rsidR="00C055FD" w:rsidRDefault="00C055FD" w:rsidP="00C055FD">
      <w:p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</w:p>
    <w:p w:rsidR="00C055FD" w:rsidRPr="00C055FD" w:rsidRDefault="00C055FD" w:rsidP="00C055FD">
      <w:p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</w:p>
    <w:p w:rsidR="00B50E21" w:rsidRPr="00315201" w:rsidRDefault="00B50E21" w:rsidP="00B50E21">
      <w:p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315201">
        <w:rPr>
          <w:rFonts w:eastAsiaTheme="minorHAnsi"/>
          <w:b/>
          <w:sz w:val="28"/>
          <w:szCs w:val="28"/>
          <w:lang w:val="uk-UA" w:eastAsia="en-US"/>
        </w:rPr>
        <w:t>Додатки:</w:t>
      </w:r>
    </w:p>
    <w:p w:rsidR="00B50E21" w:rsidRPr="00315201" w:rsidRDefault="00B50E21" w:rsidP="00B50E21">
      <w:pPr>
        <w:pStyle w:val="a5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  <w:r w:rsidRPr="00315201">
        <w:rPr>
          <w:rFonts w:eastAsiaTheme="minorHAnsi"/>
          <w:sz w:val="28"/>
          <w:szCs w:val="28"/>
          <w:lang w:val="uk-UA" w:eastAsia="en-US"/>
        </w:rPr>
        <w:t>Копія паспорта та ІПН Позивача (оригінали в наявності у Позивача);</w:t>
      </w:r>
    </w:p>
    <w:p w:rsidR="00C055FD" w:rsidRDefault="00B50E21" w:rsidP="00C055FD">
      <w:pPr>
        <w:pStyle w:val="a5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  <w:r w:rsidRPr="00315201">
        <w:rPr>
          <w:rFonts w:eastAsiaTheme="minorHAnsi"/>
          <w:sz w:val="28"/>
          <w:szCs w:val="28"/>
          <w:lang w:val="uk-UA" w:eastAsia="en-US"/>
        </w:rPr>
        <w:t>Копія тру</w:t>
      </w:r>
      <w:r w:rsidR="00315201" w:rsidRPr="00315201">
        <w:rPr>
          <w:rFonts w:eastAsiaTheme="minorHAnsi"/>
          <w:sz w:val="28"/>
          <w:szCs w:val="28"/>
          <w:lang w:val="uk-UA" w:eastAsia="en-US"/>
        </w:rPr>
        <w:t>дової книжки (оригінал в наявності у Позивача);</w:t>
      </w:r>
    </w:p>
    <w:p w:rsidR="00C055FD" w:rsidRDefault="00315201" w:rsidP="00C055FD">
      <w:pPr>
        <w:pStyle w:val="a5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  <w:r w:rsidRPr="00C055FD">
        <w:rPr>
          <w:rFonts w:eastAsiaTheme="minorHAnsi"/>
          <w:sz w:val="28"/>
          <w:szCs w:val="28"/>
          <w:lang w:val="uk-UA" w:eastAsia="en-US"/>
        </w:rPr>
        <w:t xml:space="preserve">Копія </w:t>
      </w:r>
      <w:r w:rsidR="00645A18" w:rsidRPr="00C055FD">
        <w:rPr>
          <w:rFonts w:eastAsiaTheme="minorHAnsi"/>
          <w:sz w:val="28"/>
          <w:szCs w:val="28"/>
          <w:lang w:val="uk-UA" w:eastAsia="en-US"/>
        </w:rPr>
        <w:t xml:space="preserve">рішення Павлоградського міськрайонного суду Дніпропетровської області від 18.09.2018 року </w:t>
      </w:r>
      <w:r w:rsidRPr="00C055FD">
        <w:rPr>
          <w:rFonts w:eastAsiaTheme="minorHAnsi"/>
          <w:sz w:val="28"/>
          <w:szCs w:val="28"/>
          <w:lang w:val="uk-UA" w:eastAsia="en-US"/>
        </w:rPr>
        <w:t>(оригінали в наявності у Позивача);</w:t>
      </w:r>
    </w:p>
    <w:p w:rsidR="00315201" w:rsidRPr="00C055FD" w:rsidRDefault="00315201" w:rsidP="00C055FD">
      <w:pPr>
        <w:pStyle w:val="a5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  <w:r w:rsidRPr="00C055FD">
        <w:rPr>
          <w:rFonts w:eastAsiaTheme="minorHAnsi"/>
          <w:sz w:val="28"/>
          <w:szCs w:val="28"/>
          <w:lang w:val="uk-UA" w:eastAsia="en-US"/>
        </w:rPr>
        <w:t xml:space="preserve">Копія Рішення </w:t>
      </w:r>
      <w:proofErr w:type="spellStart"/>
      <w:r w:rsidRPr="00C055FD">
        <w:rPr>
          <w:rFonts w:eastAsiaTheme="minorHAnsi"/>
          <w:sz w:val="28"/>
          <w:szCs w:val="28"/>
          <w:lang w:val="uk-UA" w:eastAsia="en-US"/>
        </w:rPr>
        <w:t>Межиріцької</w:t>
      </w:r>
      <w:proofErr w:type="spellEnd"/>
      <w:r w:rsidRPr="00C055FD">
        <w:rPr>
          <w:rFonts w:eastAsiaTheme="minorHAnsi"/>
          <w:sz w:val="28"/>
          <w:szCs w:val="28"/>
          <w:lang w:val="uk-UA" w:eastAsia="en-US"/>
        </w:rPr>
        <w:t xml:space="preserve"> сільської ради від 24.03.2000 року (оригінали в наявності у Третьої особи);</w:t>
      </w:r>
    </w:p>
    <w:p w:rsidR="00792BF6" w:rsidRPr="00792BF6" w:rsidRDefault="00792BF6" w:rsidP="00792BF6">
      <w:pPr>
        <w:pStyle w:val="a5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Копія Державного акту на право колективної власності</w:t>
      </w:r>
      <w:r w:rsidRPr="00792BF6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(</w:t>
      </w:r>
      <w:r w:rsidRPr="00315201">
        <w:rPr>
          <w:rFonts w:eastAsiaTheme="minorHAnsi"/>
          <w:sz w:val="28"/>
          <w:szCs w:val="28"/>
          <w:lang w:val="uk-UA" w:eastAsia="en-US"/>
        </w:rPr>
        <w:t>оригінали в наявності у Третьої особи);</w:t>
      </w:r>
    </w:p>
    <w:p w:rsidR="00315201" w:rsidRDefault="00315201" w:rsidP="00B50E21">
      <w:pPr>
        <w:pStyle w:val="a5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  <w:r w:rsidRPr="00315201">
        <w:rPr>
          <w:rFonts w:eastAsiaTheme="minorHAnsi"/>
          <w:sz w:val="28"/>
          <w:szCs w:val="28"/>
          <w:lang w:val="uk-UA" w:eastAsia="en-US"/>
        </w:rPr>
        <w:t>Копія списку громадян-членів КСП (оригінали в наявності у Третьої особи);</w:t>
      </w:r>
    </w:p>
    <w:p w:rsidR="002F56D5" w:rsidRPr="002F56D5" w:rsidRDefault="002F56D5" w:rsidP="002F56D5">
      <w:pPr>
        <w:pStyle w:val="a5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Копія відповіді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держгеокадастру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про розмір і вартість земельної ділянки </w:t>
      </w:r>
      <w:r w:rsidRPr="00315201">
        <w:rPr>
          <w:rFonts w:eastAsiaTheme="minorHAnsi"/>
          <w:sz w:val="28"/>
          <w:szCs w:val="28"/>
          <w:lang w:val="uk-UA" w:eastAsia="en-US"/>
        </w:rPr>
        <w:t>(оригінали в наявності у Третьої особи);</w:t>
      </w:r>
    </w:p>
    <w:p w:rsidR="00740082" w:rsidRPr="00315201" w:rsidRDefault="00645A18" w:rsidP="00B50E21">
      <w:pPr>
        <w:pStyle w:val="a5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К</w:t>
      </w:r>
      <w:r w:rsidR="00740082">
        <w:rPr>
          <w:rFonts w:eastAsiaTheme="minorHAnsi"/>
          <w:sz w:val="28"/>
          <w:szCs w:val="28"/>
          <w:lang w:val="uk-UA" w:eastAsia="en-US"/>
        </w:rPr>
        <w:t>витанція про сплату судового збору.</w:t>
      </w:r>
    </w:p>
    <w:p w:rsidR="00315201" w:rsidRDefault="00315201" w:rsidP="00315201">
      <w:p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</w:p>
    <w:p w:rsidR="008544D1" w:rsidRPr="00315201" w:rsidRDefault="008544D1" w:rsidP="00315201">
      <w:p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</w:p>
    <w:p w:rsidR="00B50E21" w:rsidRDefault="009D7A0F" w:rsidP="00B50E21">
      <w:p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«_____»________2020</w:t>
      </w:r>
      <w:r w:rsidR="00315201" w:rsidRPr="00315201">
        <w:rPr>
          <w:rFonts w:eastAsiaTheme="minorHAnsi"/>
          <w:sz w:val="28"/>
          <w:szCs w:val="28"/>
          <w:lang w:val="uk-UA" w:eastAsia="en-US"/>
        </w:rPr>
        <w:t xml:space="preserve"> р</w:t>
      </w:r>
      <w:r w:rsidR="008544D1">
        <w:rPr>
          <w:rFonts w:eastAsiaTheme="minorHAnsi"/>
          <w:sz w:val="28"/>
          <w:szCs w:val="28"/>
          <w:lang w:val="uk-UA" w:eastAsia="en-US"/>
        </w:rPr>
        <w:t>.</w:t>
      </w:r>
      <w:r w:rsidR="00645A18">
        <w:rPr>
          <w:rFonts w:eastAsiaTheme="minorHAnsi"/>
          <w:sz w:val="28"/>
          <w:szCs w:val="28"/>
          <w:lang w:val="uk-UA" w:eastAsia="en-US"/>
        </w:rPr>
        <w:t xml:space="preserve">                                   ____________</w:t>
      </w:r>
      <w:r>
        <w:rPr>
          <w:rFonts w:eastAsiaTheme="minorHAnsi"/>
          <w:sz w:val="28"/>
          <w:szCs w:val="28"/>
          <w:lang w:val="uk-UA" w:eastAsia="en-US"/>
        </w:rPr>
        <w:t>ОСОБА 1</w:t>
      </w:r>
      <w:r w:rsidR="00645A18">
        <w:rPr>
          <w:rFonts w:eastAsiaTheme="minorHAnsi"/>
          <w:sz w:val="28"/>
          <w:szCs w:val="28"/>
          <w:lang w:val="uk-UA" w:eastAsia="en-US"/>
        </w:rPr>
        <w:t xml:space="preserve">                     </w:t>
      </w:r>
    </w:p>
    <w:sectPr w:rsidR="00B5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DCF"/>
    <w:multiLevelType w:val="hybridMultilevel"/>
    <w:tmpl w:val="938E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B6499"/>
    <w:multiLevelType w:val="hybridMultilevel"/>
    <w:tmpl w:val="11EC0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D2CF2"/>
    <w:multiLevelType w:val="hybridMultilevel"/>
    <w:tmpl w:val="938E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B0"/>
    <w:rsid w:val="000B7E40"/>
    <w:rsid w:val="000D70AE"/>
    <w:rsid w:val="00283BD3"/>
    <w:rsid w:val="002B1635"/>
    <w:rsid w:val="002F56D5"/>
    <w:rsid w:val="003061F9"/>
    <w:rsid w:val="00315201"/>
    <w:rsid w:val="00321ED0"/>
    <w:rsid w:val="00374D23"/>
    <w:rsid w:val="003E76FF"/>
    <w:rsid w:val="003F6F63"/>
    <w:rsid w:val="004F220F"/>
    <w:rsid w:val="005C279D"/>
    <w:rsid w:val="00645A18"/>
    <w:rsid w:val="00664004"/>
    <w:rsid w:val="00740082"/>
    <w:rsid w:val="00792BF6"/>
    <w:rsid w:val="007B5D2C"/>
    <w:rsid w:val="008544D1"/>
    <w:rsid w:val="00884FC0"/>
    <w:rsid w:val="008B47C6"/>
    <w:rsid w:val="00957A1E"/>
    <w:rsid w:val="009D7A0F"/>
    <w:rsid w:val="009E3368"/>
    <w:rsid w:val="00A11014"/>
    <w:rsid w:val="00AB683A"/>
    <w:rsid w:val="00B50E21"/>
    <w:rsid w:val="00B97308"/>
    <w:rsid w:val="00C055FD"/>
    <w:rsid w:val="00C57894"/>
    <w:rsid w:val="00CB19AE"/>
    <w:rsid w:val="00D30FD0"/>
    <w:rsid w:val="00E1111E"/>
    <w:rsid w:val="00EE66BF"/>
    <w:rsid w:val="00F20F7F"/>
    <w:rsid w:val="00F473B0"/>
    <w:rsid w:val="00F61B34"/>
    <w:rsid w:val="00FF1782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3AA8"/>
  <w15:chartTrackingRefBased/>
  <w15:docId w15:val="{8CB9BD7F-945B-4F2E-96D4-5323C416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B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283BD3"/>
    <w:pPr>
      <w:suppressLineNumbers/>
    </w:pPr>
  </w:style>
  <w:style w:type="character" w:styleId="a4">
    <w:name w:val="Hyperlink"/>
    <w:rsid w:val="00283BD3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B50E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44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44D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pvm.dp.court.gov.ua" TargetMode="External"/><Relationship Id="rId5" Type="http://schemas.openxmlformats.org/officeDocument/2006/relationships/hyperlink" Target="https://pvm.dp.court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2018-11-15T14:12:00Z</cp:lastPrinted>
  <dcterms:created xsi:type="dcterms:W3CDTF">2018-08-17T13:50:00Z</dcterms:created>
  <dcterms:modified xsi:type="dcterms:W3CDTF">2020-11-04T08:49:00Z</dcterms:modified>
</cp:coreProperties>
</file>