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876DF" w14:textId="77777777" w:rsidR="0043155D" w:rsidRPr="0043155D" w:rsidRDefault="0043155D" w:rsidP="0043155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/>
        </w:rPr>
      </w:pPr>
      <w:r w:rsidRPr="0043155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/>
        </w:rPr>
        <w:t>Викуп земельних ділянок та інших об’єктів нерухомого майна для суспільних потреб</w:t>
      </w:r>
    </w:p>
    <w:p w14:paraId="614FB136" w14:textId="77777777" w:rsidR="0043155D" w:rsidRPr="0043155D" w:rsidRDefault="0043155D" w:rsidP="0043155D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</w:pPr>
    </w:p>
    <w:p w14:paraId="494E4F77" w14:textId="77777777" w:rsidR="0043155D" w:rsidRPr="0043155D" w:rsidRDefault="0043155D" w:rsidP="0043155D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43155D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Нормативно-правова база</w:t>
      </w:r>
    </w:p>
    <w:p w14:paraId="343F4674" w14:textId="34568D89" w:rsidR="00BA719B" w:rsidRPr="00967E4F" w:rsidRDefault="00BA719B" w:rsidP="00967E4F">
      <w:pPr>
        <w:numPr>
          <w:ilvl w:val="0"/>
          <w:numId w:val="1"/>
        </w:numPr>
        <w:spacing w:before="100" w:beforeAutospacing="1" w:after="24" w:line="240" w:lineRule="auto"/>
        <w:rPr>
          <w:rFonts w:ascii="Times New Roman" w:eastAsia="Times New Roman" w:hAnsi="Times New Roman" w:cs="Times New Roman"/>
          <w:color w:val="663366"/>
          <w:sz w:val="21"/>
          <w:szCs w:val="21"/>
          <w:u w:val="single"/>
          <w:lang w:eastAsia="uk-UA"/>
        </w:rPr>
      </w:pPr>
      <w:r w:rsidRPr="00BA719B">
        <w:rPr>
          <w:rFonts w:ascii="Times New Roman" w:eastAsia="Times New Roman" w:hAnsi="Times New Roman" w:cs="Times New Roman"/>
          <w:color w:val="663366"/>
          <w:sz w:val="21"/>
          <w:szCs w:val="21"/>
          <w:u w:val="single"/>
          <w:lang w:eastAsia="uk-UA"/>
        </w:rPr>
        <w:t xml:space="preserve">Протокол </w:t>
      </w:r>
      <w:r w:rsidR="00967E4F">
        <w:rPr>
          <w:rFonts w:ascii="Times New Roman" w:eastAsia="Times New Roman" w:hAnsi="Times New Roman" w:cs="Times New Roman"/>
          <w:color w:val="663366"/>
          <w:sz w:val="21"/>
          <w:szCs w:val="21"/>
          <w:u w:val="single"/>
          <w:lang w:eastAsia="uk-UA"/>
        </w:rPr>
        <w:t xml:space="preserve">№ 1 </w:t>
      </w:r>
      <w:r w:rsidRPr="00BA719B">
        <w:rPr>
          <w:rFonts w:ascii="Times New Roman" w:eastAsia="Times New Roman" w:hAnsi="Times New Roman" w:cs="Times New Roman"/>
          <w:color w:val="663366"/>
          <w:sz w:val="21"/>
          <w:szCs w:val="21"/>
          <w:u w:val="single"/>
          <w:lang w:eastAsia="uk-UA"/>
        </w:rPr>
        <w:t xml:space="preserve">до Конвенції про захист прав людини </w:t>
      </w:r>
      <w:r w:rsidRPr="00967E4F">
        <w:rPr>
          <w:rFonts w:ascii="Times New Roman" w:eastAsia="Times New Roman" w:hAnsi="Times New Roman" w:cs="Times New Roman"/>
          <w:color w:val="663366"/>
          <w:sz w:val="21"/>
          <w:szCs w:val="21"/>
          <w:u w:val="single"/>
          <w:lang w:eastAsia="uk-UA"/>
        </w:rPr>
        <w:t>і основоположних свобод</w:t>
      </w:r>
      <w:r w:rsidR="00967E4F">
        <w:rPr>
          <w:rFonts w:ascii="Times New Roman" w:eastAsia="Times New Roman" w:hAnsi="Times New Roman" w:cs="Times New Roman"/>
          <w:color w:val="663366"/>
          <w:sz w:val="21"/>
          <w:szCs w:val="21"/>
          <w:u w:val="single"/>
          <w:lang w:eastAsia="uk-UA"/>
        </w:rPr>
        <w:t xml:space="preserve"> від 20 березня 1952 року</w:t>
      </w:r>
    </w:p>
    <w:p w14:paraId="1CD2B2DD" w14:textId="1C95A748" w:rsidR="00A16A7D" w:rsidRDefault="00A16A7D" w:rsidP="00967E4F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663366"/>
          <w:sz w:val="21"/>
          <w:szCs w:val="21"/>
          <w:u w:val="single"/>
          <w:lang w:eastAsia="uk-UA"/>
        </w:rPr>
      </w:pPr>
      <w:r>
        <w:rPr>
          <w:rFonts w:ascii="Times New Roman" w:eastAsia="Times New Roman" w:hAnsi="Times New Roman" w:cs="Times New Roman"/>
          <w:color w:val="663366"/>
          <w:sz w:val="21"/>
          <w:szCs w:val="21"/>
          <w:u w:val="single"/>
          <w:lang w:eastAsia="uk-UA"/>
        </w:rPr>
        <w:t>Цивільний кодекс України</w:t>
      </w:r>
    </w:p>
    <w:p w14:paraId="5C4B62D1" w14:textId="778088C6" w:rsidR="0043155D" w:rsidRDefault="0043155D" w:rsidP="00A16A7D">
      <w:pPr>
        <w:numPr>
          <w:ilvl w:val="0"/>
          <w:numId w:val="1"/>
        </w:numPr>
        <w:spacing w:before="100" w:beforeAutospacing="1" w:after="24" w:line="240" w:lineRule="auto"/>
        <w:rPr>
          <w:rFonts w:ascii="Times New Roman" w:eastAsia="Times New Roman" w:hAnsi="Times New Roman" w:cs="Times New Roman"/>
          <w:color w:val="663366"/>
          <w:sz w:val="21"/>
          <w:szCs w:val="21"/>
          <w:u w:val="single"/>
          <w:lang w:eastAsia="uk-UA"/>
        </w:rPr>
      </w:pPr>
      <w:r>
        <w:rPr>
          <w:rFonts w:ascii="Times New Roman" w:eastAsia="Times New Roman" w:hAnsi="Times New Roman" w:cs="Times New Roman"/>
          <w:color w:val="663366"/>
          <w:sz w:val="21"/>
          <w:szCs w:val="21"/>
          <w:u w:val="single"/>
          <w:lang w:eastAsia="uk-UA"/>
        </w:rPr>
        <w:t>З</w:t>
      </w:r>
      <w:r w:rsidRPr="00A16A7D">
        <w:rPr>
          <w:rFonts w:ascii="Times New Roman" w:eastAsia="Times New Roman" w:hAnsi="Times New Roman" w:cs="Times New Roman"/>
          <w:color w:val="663366"/>
          <w:sz w:val="21"/>
          <w:szCs w:val="21"/>
          <w:u w:val="single"/>
          <w:lang w:eastAsia="uk-UA"/>
        </w:rPr>
        <w:t>акон України «</w:t>
      </w:r>
      <w:r w:rsidRPr="00A16A7D">
        <w:rPr>
          <w:rFonts w:ascii="Times New Roman" w:eastAsia="Times New Roman" w:hAnsi="Times New Roman" w:cs="Times New Roman"/>
          <w:color w:val="663366"/>
          <w:sz w:val="21"/>
          <w:szCs w:val="21"/>
          <w:u w:val="single"/>
          <w:lang w:eastAsia="uk-UA"/>
        </w:rPr>
        <w:t>Про відчуження земельних ділянок, інших об'єктів нерухомого майна, що на них розміщені, які перебувають у приватній власності, для суспільних потреб чи з мотивів суспільної необхідності</w:t>
      </w:r>
      <w:r w:rsidRPr="00A16A7D">
        <w:rPr>
          <w:rFonts w:ascii="Times New Roman" w:eastAsia="Times New Roman" w:hAnsi="Times New Roman" w:cs="Times New Roman"/>
          <w:color w:val="663366"/>
          <w:sz w:val="21"/>
          <w:szCs w:val="21"/>
          <w:u w:val="single"/>
          <w:lang w:eastAsia="uk-UA"/>
        </w:rPr>
        <w:t>»</w:t>
      </w:r>
    </w:p>
    <w:p w14:paraId="190C0320" w14:textId="22668CF2" w:rsidR="00967E4F" w:rsidRPr="00967E4F" w:rsidRDefault="00967E4F" w:rsidP="00967E4F">
      <w:pPr>
        <w:numPr>
          <w:ilvl w:val="0"/>
          <w:numId w:val="1"/>
        </w:numPr>
        <w:spacing w:before="100" w:beforeAutospacing="1" w:after="24" w:line="240" w:lineRule="auto"/>
        <w:rPr>
          <w:rFonts w:ascii="Times New Roman" w:eastAsia="Times New Roman" w:hAnsi="Times New Roman" w:cs="Times New Roman"/>
          <w:color w:val="663366"/>
          <w:sz w:val="21"/>
          <w:szCs w:val="21"/>
          <w:u w:val="single"/>
          <w:lang w:eastAsia="uk-UA"/>
        </w:rPr>
      </w:pPr>
      <w:r>
        <w:rPr>
          <w:rFonts w:ascii="Times New Roman" w:eastAsia="Times New Roman" w:hAnsi="Times New Roman" w:cs="Times New Roman"/>
          <w:color w:val="663366"/>
          <w:sz w:val="21"/>
          <w:szCs w:val="21"/>
          <w:u w:val="single"/>
          <w:lang w:eastAsia="uk-UA"/>
        </w:rPr>
        <w:t>Закон України «</w:t>
      </w:r>
      <w:r w:rsidRPr="00967E4F">
        <w:rPr>
          <w:rFonts w:ascii="Times New Roman" w:eastAsia="Times New Roman" w:hAnsi="Times New Roman" w:cs="Times New Roman"/>
          <w:color w:val="663366"/>
          <w:sz w:val="21"/>
          <w:szCs w:val="21"/>
          <w:u w:val="single"/>
          <w:lang w:eastAsia="uk-UA"/>
        </w:rPr>
        <w:t>Про комплексну реконструкцію кварталів (мікрорайонів) застарілого житлового фонду</w:t>
      </w:r>
      <w:r>
        <w:rPr>
          <w:rFonts w:ascii="Times New Roman" w:eastAsia="Times New Roman" w:hAnsi="Times New Roman" w:cs="Times New Roman"/>
          <w:color w:val="663366"/>
          <w:sz w:val="21"/>
          <w:szCs w:val="21"/>
          <w:u w:val="single"/>
          <w:lang w:eastAsia="uk-UA"/>
        </w:rPr>
        <w:t>»</w:t>
      </w:r>
    </w:p>
    <w:p w14:paraId="0BDD0716" w14:textId="7C4FCC9D" w:rsidR="0043155D" w:rsidRPr="0043155D" w:rsidRDefault="00A16A7D" w:rsidP="0043155D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uk-UA"/>
        </w:rPr>
        <w:t>Що означає «суспільна потреба»?</w:t>
      </w:r>
    </w:p>
    <w:p w14:paraId="08FF881E" w14:textId="579E7471" w:rsidR="0043155D" w:rsidRDefault="00A16A7D" w:rsidP="00A16A7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52525"/>
          <w:sz w:val="21"/>
          <w:szCs w:val="21"/>
          <w:highlight w:val="yellow"/>
          <w:lang w:eastAsia="uk-UA"/>
        </w:rPr>
        <w:t xml:space="preserve">Суспільна потреба - </w:t>
      </w:r>
      <w:r w:rsidRPr="00A16A7D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обумовлена загальнодержавними інтересами або інтересами територіальної громади потреба у земельних ділянках, у тому числі тих, на яких розміщені об'єкти нерухомого майна</w:t>
      </w:r>
      <w:r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.</w:t>
      </w:r>
    </w:p>
    <w:p w14:paraId="08A29D91" w14:textId="4B09D5F9" w:rsidR="00EA1E3E" w:rsidRPr="00EA1E3E" w:rsidRDefault="00EA1E52" w:rsidP="00EA1E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З</w:t>
      </w:r>
      <w:r w:rsidR="00EA1E3E" w:rsidRPr="00EA1E3E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емельн</w:t>
      </w:r>
      <w:r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а</w:t>
      </w:r>
      <w:r w:rsidR="00EA1E3E" w:rsidRPr="00EA1E3E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 діля</w:t>
      </w:r>
      <w:r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нка</w:t>
      </w:r>
      <w:r w:rsidR="00EA1E3E" w:rsidRPr="00EA1E3E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, інш</w:t>
      </w:r>
      <w:r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і</w:t>
      </w:r>
      <w:r w:rsidR="00EA1E3E" w:rsidRPr="00EA1E3E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 об'єкт</w:t>
      </w:r>
      <w:r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и </w:t>
      </w:r>
      <w:r w:rsidR="00EA1E3E" w:rsidRPr="00EA1E3E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нерухомого майна, що на них розміщені, </w:t>
      </w:r>
      <w:r w:rsidRPr="00EA1E52">
        <w:rPr>
          <w:rFonts w:ascii="Times New Roman" w:eastAsia="Times New Roman" w:hAnsi="Times New Roman" w:cs="Times New Roman"/>
          <w:b/>
          <w:bCs/>
          <w:iCs/>
          <w:color w:val="252525"/>
          <w:sz w:val="21"/>
          <w:szCs w:val="21"/>
          <w:lang w:eastAsia="uk-UA"/>
        </w:rPr>
        <w:t xml:space="preserve">можу бути викуплені </w:t>
      </w:r>
      <w:r w:rsidR="00EA1E3E" w:rsidRPr="00EA1E52">
        <w:rPr>
          <w:rFonts w:ascii="Times New Roman" w:eastAsia="Times New Roman" w:hAnsi="Times New Roman" w:cs="Times New Roman"/>
          <w:b/>
          <w:bCs/>
          <w:iCs/>
          <w:color w:val="252525"/>
          <w:sz w:val="21"/>
          <w:szCs w:val="21"/>
          <w:lang w:eastAsia="uk-UA"/>
        </w:rPr>
        <w:t>для таких суспільних потреб:</w:t>
      </w:r>
      <w:r w:rsidR="00EA1E3E" w:rsidRPr="00EA1E3E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 </w:t>
      </w:r>
    </w:p>
    <w:p w14:paraId="6CFCA04F" w14:textId="77777777" w:rsidR="00EA1E52" w:rsidRDefault="00EA1E3E" w:rsidP="00EA1E3E">
      <w:pPr>
        <w:pStyle w:val="a3"/>
        <w:numPr>
          <w:ilvl w:val="0"/>
          <w:numId w:val="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</w:pPr>
      <w:r w:rsidRPr="00EA1E52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забезпечення національної безпеки і оборони; </w:t>
      </w:r>
    </w:p>
    <w:p w14:paraId="36B77920" w14:textId="77777777" w:rsidR="00EA1E52" w:rsidRDefault="00EA1E3E" w:rsidP="00EA1E3E">
      <w:pPr>
        <w:pStyle w:val="a3"/>
        <w:numPr>
          <w:ilvl w:val="0"/>
          <w:numId w:val="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</w:pPr>
      <w:r w:rsidRPr="00EA1E52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будівництво, капітальний ремонт, реконструкція та обслуговування лінійних об'єктів та об'єктів транспортної і енергетичної інфраструктури</w:t>
      </w:r>
      <w:r w:rsidR="00EA1E52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 </w:t>
      </w:r>
      <w:r w:rsidRPr="00EA1E52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(доріг, мостів, естакад, нафто-, газо- та водопроводів, ліній електропередачі, зв'язку, аеропортів, морських портів, нафтових і газових терміналів, електростанцій) та об'єктів, необхідних для їх експлуатації; </w:t>
      </w:r>
    </w:p>
    <w:p w14:paraId="23FB23B1" w14:textId="77777777" w:rsidR="00EA1E52" w:rsidRDefault="00EA1E3E" w:rsidP="00EA1E3E">
      <w:pPr>
        <w:pStyle w:val="a3"/>
        <w:numPr>
          <w:ilvl w:val="0"/>
          <w:numId w:val="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</w:pPr>
      <w:r w:rsidRPr="00EA1E52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розміщення іноземних дипломатичних представництв та консульських установ, представництв міжнародних організацій в Україні згідно з міжнародними договорами України, згода на обов'язковість яких надана Верховною Радою України; </w:t>
      </w:r>
    </w:p>
    <w:p w14:paraId="0E4AAC79" w14:textId="77777777" w:rsidR="00EA1E52" w:rsidRDefault="00EA1E3E" w:rsidP="00EA1E3E">
      <w:pPr>
        <w:pStyle w:val="a3"/>
        <w:numPr>
          <w:ilvl w:val="0"/>
          <w:numId w:val="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</w:pPr>
      <w:r w:rsidRPr="00EA1E52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розміщення та обслуговування об'єктів, пов'язаних із видобуванням корисних копалин; </w:t>
      </w:r>
    </w:p>
    <w:p w14:paraId="67F8A407" w14:textId="77777777" w:rsidR="00EA1E52" w:rsidRDefault="00EA1E3E" w:rsidP="00EA1E3E">
      <w:pPr>
        <w:pStyle w:val="a3"/>
        <w:numPr>
          <w:ilvl w:val="0"/>
          <w:numId w:val="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</w:pPr>
      <w:r w:rsidRPr="00EA1E52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будівництво захисних гідротехнічних споруд; </w:t>
      </w:r>
    </w:p>
    <w:p w14:paraId="63E0E037" w14:textId="77777777" w:rsidR="00EA1E52" w:rsidRDefault="00EA1E3E" w:rsidP="00EA1E3E">
      <w:pPr>
        <w:pStyle w:val="a3"/>
        <w:numPr>
          <w:ilvl w:val="0"/>
          <w:numId w:val="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</w:pPr>
      <w:r w:rsidRPr="00EA1E52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будівництво та обслуговування нафтових і газових свердловин та виробничих споруд, необхідних для їх експлуатації, споруд для підземного зберігання нафти, газу та інших речовин і матеріалів, захоронення шкідливих речовин і відходів виробництва; </w:t>
      </w:r>
    </w:p>
    <w:p w14:paraId="3580E323" w14:textId="77777777" w:rsidR="00EA1E52" w:rsidRDefault="00EA1E3E" w:rsidP="00EA1E3E">
      <w:pPr>
        <w:pStyle w:val="a3"/>
        <w:numPr>
          <w:ilvl w:val="0"/>
          <w:numId w:val="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</w:pPr>
      <w:r w:rsidRPr="00EA1E52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створення міських парків, будівництво дошкільних навчальних закладів, майданчиків відпочинку, стадіонів та кладовищ; </w:t>
      </w:r>
    </w:p>
    <w:p w14:paraId="74E5EF36" w14:textId="0DC7652B" w:rsidR="00EA1E3E" w:rsidRPr="00EA1E52" w:rsidRDefault="00EA1E3E" w:rsidP="00EA1E3E">
      <w:pPr>
        <w:pStyle w:val="a3"/>
        <w:numPr>
          <w:ilvl w:val="0"/>
          <w:numId w:val="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</w:pPr>
      <w:r w:rsidRPr="00EA1E52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розташування об'єктів природно-заповідного фонду.</w:t>
      </w:r>
    </w:p>
    <w:p w14:paraId="6AE2B293" w14:textId="15E99236" w:rsidR="00EA1E3E" w:rsidRDefault="00EA1E3E" w:rsidP="00A16A7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</w:pPr>
    </w:p>
    <w:p w14:paraId="581DB3B3" w14:textId="5BBEA206" w:rsidR="00EA1E3E" w:rsidRPr="00EA1E52" w:rsidRDefault="00EA1E52" w:rsidP="00EA1E52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uk-UA"/>
        </w:rPr>
      </w:pPr>
      <w:bookmarkStart w:id="0" w:name="_Hlk523514305"/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uk-UA"/>
        </w:rPr>
        <w:t>Які об’єкти підлягають викупу?</w:t>
      </w:r>
    </w:p>
    <w:p w14:paraId="53C92D4E" w14:textId="6A2ACD3D" w:rsidR="00EA1E3E" w:rsidRPr="00EA1E3E" w:rsidRDefault="00EA1E3E" w:rsidP="00EA1E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</w:pPr>
      <w:r w:rsidRPr="00EA1E3E">
        <w:rPr>
          <w:rFonts w:ascii="Times New Roman" w:eastAsia="Times New Roman" w:hAnsi="Times New Roman" w:cs="Times New Roman"/>
          <w:b/>
          <w:bCs/>
          <w:iCs/>
          <w:color w:val="252525"/>
          <w:sz w:val="21"/>
          <w:szCs w:val="21"/>
          <w:lang w:eastAsia="uk-UA"/>
        </w:rPr>
        <w:t>Об’єкт викупу для суспільних потреб</w:t>
      </w:r>
      <w:r>
        <w:rPr>
          <w:rFonts w:ascii="Times New Roman" w:eastAsia="Times New Roman" w:hAnsi="Times New Roman" w:cs="Times New Roman"/>
          <w:b/>
          <w:bCs/>
          <w:iCs/>
          <w:color w:val="252525"/>
          <w:sz w:val="21"/>
          <w:szCs w:val="21"/>
          <w:lang w:eastAsia="uk-UA"/>
        </w:rPr>
        <w:t xml:space="preserve">: </w:t>
      </w:r>
      <w:r w:rsidRPr="00EA1E3E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земельна ділянка (її частина), житловий будинок, інші будівлі, споруди, багаторічні насадження, що на ній розміщені, які перебувають у власності фізичних або юридичних осіб</w:t>
      </w:r>
      <w:r w:rsidR="00EA1E52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 (далі – </w:t>
      </w:r>
      <w:r w:rsidR="00877459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майно)</w:t>
      </w:r>
      <w:r w:rsidRPr="00EA1E3E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.</w:t>
      </w:r>
    </w:p>
    <w:bookmarkEnd w:id="0"/>
    <w:p w14:paraId="2B77431A" w14:textId="3B5A9B5E" w:rsidR="00EA1E3E" w:rsidRDefault="00EA1E3E" w:rsidP="00A16A7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 </w:t>
      </w:r>
    </w:p>
    <w:p w14:paraId="68467B13" w14:textId="3EF0F41E" w:rsidR="00EA1E52" w:rsidRPr="00EA1E52" w:rsidRDefault="00EA1E52" w:rsidP="00EA1E52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uk-UA"/>
        </w:rPr>
        <w:t xml:space="preserve">Хто може прийняти рішення про викуп </w:t>
      </w:r>
      <w:r w:rsidR="00877459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uk-UA"/>
        </w:rPr>
        <w:t>майна?</w:t>
      </w:r>
    </w:p>
    <w:p w14:paraId="23A8034E" w14:textId="77777777" w:rsidR="00877459" w:rsidRPr="00877459" w:rsidRDefault="00877459" w:rsidP="0087745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52525"/>
          <w:sz w:val="21"/>
          <w:szCs w:val="21"/>
          <w:u w:val="single"/>
          <w:lang w:eastAsia="uk-UA"/>
        </w:rPr>
      </w:pPr>
      <w:r w:rsidRPr="00877459">
        <w:rPr>
          <w:rFonts w:ascii="Times New Roman" w:eastAsia="Times New Roman" w:hAnsi="Times New Roman" w:cs="Times New Roman"/>
          <w:b/>
          <w:bCs/>
          <w:iCs/>
          <w:color w:val="252525"/>
          <w:sz w:val="21"/>
          <w:szCs w:val="21"/>
          <w:u w:val="single"/>
          <w:lang w:eastAsia="uk-UA"/>
        </w:rPr>
        <w:t>Ініціатива щодо викупу майна може належати лише</w:t>
      </w:r>
      <w:r w:rsidRPr="00877459">
        <w:rPr>
          <w:rFonts w:ascii="Times New Roman" w:eastAsia="Times New Roman" w:hAnsi="Times New Roman" w:cs="Times New Roman"/>
          <w:b/>
          <w:bCs/>
          <w:iCs/>
          <w:color w:val="252525"/>
          <w:sz w:val="21"/>
          <w:szCs w:val="21"/>
          <w:u w:val="single"/>
          <w:lang w:eastAsia="uk-UA"/>
        </w:rPr>
        <w:t>:</w:t>
      </w:r>
    </w:p>
    <w:p w14:paraId="7292BE7D" w14:textId="02A2B70D" w:rsidR="00877459" w:rsidRDefault="00877459" w:rsidP="00877459">
      <w:pPr>
        <w:pStyle w:val="a3"/>
        <w:numPr>
          <w:ilvl w:val="0"/>
          <w:numId w:val="1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</w:pPr>
      <w:r w:rsidRPr="00877459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органам виконавчої влади</w:t>
      </w:r>
      <w:r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;</w:t>
      </w:r>
    </w:p>
    <w:p w14:paraId="39A311C4" w14:textId="77777777" w:rsidR="00877459" w:rsidRDefault="00877459" w:rsidP="00877459">
      <w:pPr>
        <w:pStyle w:val="a3"/>
        <w:numPr>
          <w:ilvl w:val="0"/>
          <w:numId w:val="1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</w:pPr>
      <w:r w:rsidRPr="00877459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органам місцевого самоврядування</w:t>
      </w:r>
      <w:r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;</w:t>
      </w:r>
    </w:p>
    <w:p w14:paraId="741493FE" w14:textId="77777777" w:rsidR="00877459" w:rsidRDefault="00877459" w:rsidP="00877459">
      <w:pPr>
        <w:pStyle w:val="a3"/>
        <w:numPr>
          <w:ilvl w:val="0"/>
          <w:numId w:val="1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</w:pPr>
      <w:r w:rsidRPr="00877459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спеціальним адміністраціям щодо управління </w:t>
      </w:r>
      <w:r w:rsidRPr="00877459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т</w:t>
      </w:r>
      <w:r w:rsidRPr="00877459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ериторіями та об'єктами природно-заповідного фонду</w:t>
      </w:r>
      <w:r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;</w:t>
      </w:r>
    </w:p>
    <w:p w14:paraId="06FE8ACB" w14:textId="77777777" w:rsidR="00877459" w:rsidRDefault="00877459" w:rsidP="00877459">
      <w:pPr>
        <w:pStyle w:val="a3"/>
        <w:numPr>
          <w:ilvl w:val="0"/>
          <w:numId w:val="1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</w:pPr>
      <w:r w:rsidRPr="00877459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особам, які отримали спеціальний дозвіл (ліцензію) на користування надрами</w:t>
      </w:r>
      <w:r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;</w:t>
      </w:r>
    </w:p>
    <w:p w14:paraId="30C2C959" w14:textId="4BCA0904" w:rsidR="00EA1E52" w:rsidRDefault="00877459" w:rsidP="00877459">
      <w:pPr>
        <w:pStyle w:val="a3"/>
        <w:numPr>
          <w:ilvl w:val="0"/>
          <w:numId w:val="1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</w:pPr>
      <w:r w:rsidRPr="00877459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lastRenderedPageBreak/>
        <w:t>підприємствам, які здійснюють будівництво, капітальний ремонт, реконструкцію, експлуатацію об'єктів транспортної та енергетичної інфраструктури, захисних гідротехнічних споруд і</w:t>
      </w:r>
      <w:r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 </w:t>
      </w:r>
      <w:r w:rsidRPr="00877459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які погодили місце  розташування таких об'єктів</w:t>
      </w:r>
      <w:r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.</w:t>
      </w:r>
    </w:p>
    <w:p w14:paraId="64EEEBF3" w14:textId="1F3AC1D0" w:rsidR="00EA1E52" w:rsidRDefault="00877459" w:rsidP="00A16A7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Рішення щодо викупу майна для суспільних потреб</w:t>
      </w:r>
      <w:r w:rsidR="006F7E3A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 (</w:t>
      </w:r>
      <w:r w:rsidR="006F7E3A" w:rsidRPr="006F7E3A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https://www8.city-adm.lviv.ua/inTEAM/Uhvaly.nsf/9315c344519dd559c2256bb50042bc5c/5a277d86ef7db723c22580df002d3648?OpenDocument</w:t>
      </w:r>
      <w:r w:rsidR="006F7E3A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)</w:t>
      </w:r>
      <w:r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 приймає </w:t>
      </w:r>
      <w:r w:rsidRPr="00877459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u w:val="single"/>
          <w:lang w:eastAsia="uk-UA"/>
        </w:rPr>
        <w:t>орган виконавчої влади чи орган місцевого самоврядування</w:t>
      </w:r>
      <w:r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 </w:t>
      </w:r>
      <w:r w:rsidRPr="00877459">
        <w:rPr>
          <w:rFonts w:ascii="Times New Roman" w:eastAsia="Times New Roman" w:hAnsi="Times New Roman" w:cs="Times New Roman"/>
          <w:b/>
          <w:bCs/>
          <w:iCs/>
          <w:color w:val="252525"/>
          <w:sz w:val="21"/>
          <w:szCs w:val="21"/>
          <w:lang w:eastAsia="uk-UA"/>
        </w:rPr>
        <w:t>протягом 1 місяця</w:t>
      </w:r>
      <w:r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 з дня отримання пропозиції від ініціатора такого викупу.</w:t>
      </w:r>
    </w:p>
    <w:p w14:paraId="36172B34" w14:textId="599A044D" w:rsidR="00B4185E" w:rsidRPr="00EA1E52" w:rsidRDefault="00B4185E" w:rsidP="00B4185E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uk-UA"/>
        </w:rPr>
      </w:pPr>
      <w:bookmarkStart w:id="1" w:name="_Hlk523562909"/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uk-UA"/>
        </w:rPr>
        <w:t>Повідомлення власника про викуп його майна</w:t>
      </w:r>
    </w:p>
    <w:p w14:paraId="6BBB5AA8" w14:textId="41A45152" w:rsidR="00877459" w:rsidRPr="00B4185E" w:rsidRDefault="00B4185E" w:rsidP="00B4185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</w:pPr>
      <w:r w:rsidRPr="00B4185E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Орган</w:t>
      </w:r>
      <w:r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, </w:t>
      </w:r>
      <w:r w:rsidRPr="00B4185E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який прийняв рішення про викуп майна</w:t>
      </w:r>
      <w:r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 </w:t>
      </w:r>
      <w:r w:rsidRPr="00B4185E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зобов'язаний письмово повідомити про це їх власника (власників) </w:t>
      </w:r>
      <w:r w:rsidRPr="00B4185E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&lt;</w:t>
      </w:r>
      <w:proofErr w:type="spellStart"/>
      <w:r w:rsidRPr="00B4185E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font</w:t>
      </w:r>
      <w:proofErr w:type="spellEnd"/>
      <w:r w:rsidRPr="00B4185E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 </w:t>
      </w:r>
      <w:proofErr w:type="spellStart"/>
      <w:r w:rsidRPr="00B4185E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color</w:t>
      </w:r>
      <w:proofErr w:type="spellEnd"/>
      <w:r w:rsidRPr="00B4185E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="FF0000 "&gt;</w:t>
      </w:r>
      <w:r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 </w:t>
      </w:r>
      <w:r w:rsidRPr="00B4185E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протягом п'яти днів з дня прийняття такого рішення, але не пізніше як за три місяці до їх  викупу.</w:t>
      </w:r>
      <w:r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 </w:t>
      </w:r>
      <w:r w:rsidRPr="00B4185E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&lt;/</w:t>
      </w:r>
      <w:proofErr w:type="spellStart"/>
      <w:r w:rsidRPr="00B4185E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font</w:t>
      </w:r>
      <w:proofErr w:type="spellEnd"/>
      <w:r w:rsidRPr="00B4185E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&gt;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F7E3A" w14:paraId="592EC08E" w14:textId="77777777" w:rsidTr="006F7E3A">
        <w:tc>
          <w:tcPr>
            <w:tcW w:w="9629" w:type="dxa"/>
          </w:tcPr>
          <w:bookmarkEnd w:id="1"/>
          <w:p w14:paraId="268BB86C" w14:textId="5567E7A1" w:rsidR="006F7E3A" w:rsidRPr="006F7E3A" w:rsidRDefault="006F7E3A" w:rsidP="006F7E3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252525"/>
                <w:sz w:val="21"/>
                <w:szCs w:val="21"/>
                <w:lang w:eastAsia="uk-UA"/>
              </w:rPr>
            </w:pPr>
            <w:r w:rsidRPr="006F7E3A">
              <w:rPr>
                <w:rFonts w:ascii="Times New Roman" w:eastAsia="Times New Roman" w:hAnsi="Times New Roman" w:cs="Times New Roman"/>
                <w:b/>
                <w:bCs/>
                <w:iCs/>
                <w:color w:val="252525"/>
                <w:sz w:val="21"/>
                <w:szCs w:val="21"/>
                <w:lang w:eastAsia="uk-UA"/>
              </w:rPr>
              <w:t>Увага!</w:t>
            </w:r>
            <w:r w:rsidRPr="006F7E3A">
              <w:rPr>
                <w:rFonts w:ascii="Times New Roman" w:eastAsia="Times New Roman" w:hAnsi="Times New Roman" w:cs="Times New Roman"/>
                <w:bCs/>
                <w:iCs/>
                <w:color w:val="252525"/>
                <w:sz w:val="21"/>
                <w:szCs w:val="21"/>
                <w:lang w:eastAsia="uk-UA"/>
              </w:rPr>
              <w:t xml:space="preserve"> </w:t>
            </w:r>
            <w:r w:rsidRPr="006F7E3A">
              <w:rPr>
                <w:rFonts w:ascii="Times New Roman" w:eastAsia="Times New Roman" w:hAnsi="Times New Roman" w:cs="Times New Roman"/>
                <w:bCs/>
                <w:iCs/>
                <w:color w:val="252525"/>
                <w:sz w:val="21"/>
                <w:szCs w:val="21"/>
                <w:lang w:eastAsia="uk-UA"/>
              </w:rPr>
              <w:t>Інформація (письмове повідомлення) надсилається власнику (власникам) майна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52525"/>
                <w:sz w:val="21"/>
                <w:szCs w:val="21"/>
                <w:lang w:eastAsia="uk-UA"/>
              </w:rPr>
              <w:t xml:space="preserve"> </w:t>
            </w:r>
            <w:r w:rsidRPr="006F7E3A">
              <w:rPr>
                <w:rFonts w:ascii="Times New Roman" w:eastAsia="Times New Roman" w:hAnsi="Times New Roman" w:cs="Times New Roman"/>
                <w:bCs/>
                <w:iCs/>
                <w:color w:val="252525"/>
                <w:sz w:val="21"/>
                <w:szCs w:val="21"/>
                <w:lang w:eastAsia="uk-UA"/>
              </w:rPr>
              <w:t>рекомендованим листом з повідомленням про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52525"/>
                <w:sz w:val="21"/>
                <w:szCs w:val="21"/>
                <w:lang w:eastAsia="uk-UA"/>
              </w:rPr>
              <w:t xml:space="preserve"> </w:t>
            </w:r>
            <w:r w:rsidRPr="006F7E3A">
              <w:rPr>
                <w:rFonts w:ascii="Times New Roman" w:eastAsia="Times New Roman" w:hAnsi="Times New Roman" w:cs="Times New Roman"/>
                <w:bCs/>
                <w:iCs/>
                <w:color w:val="252525"/>
                <w:sz w:val="21"/>
                <w:szCs w:val="21"/>
                <w:lang w:eastAsia="uk-UA"/>
              </w:rPr>
              <w:t>вручення або вручається йому (їм) особисто під розписку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52525"/>
                <w:sz w:val="21"/>
                <w:szCs w:val="21"/>
                <w:lang w:eastAsia="uk-UA"/>
              </w:rPr>
              <w:t>, або розміщується в офіційному друкованому виданні/засобі масової інформації.</w:t>
            </w:r>
          </w:p>
        </w:tc>
      </w:tr>
    </w:tbl>
    <w:p w14:paraId="66172B6E" w14:textId="7926EAEF" w:rsidR="006F7E3A" w:rsidRDefault="006F7E3A" w:rsidP="006F7E3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52525"/>
          <w:sz w:val="21"/>
          <w:szCs w:val="21"/>
          <w:lang w:eastAsia="uk-UA"/>
        </w:rPr>
      </w:pPr>
      <w:r w:rsidRPr="00195364">
        <w:rPr>
          <w:rFonts w:ascii="Times New Roman" w:eastAsia="Times New Roman" w:hAnsi="Times New Roman" w:cs="Times New Roman"/>
          <w:b/>
          <w:bCs/>
          <w:iCs/>
          <w:color w:val="252525"/>
          <w:sz w:val="21"/>
          <w:szCs w:val="21"/>
          <w:lang w:eastAsia="uk-UA"/>
        </w:rPr>
        <w:t xml:space="preserve">У письмовому повідомленні, що надсилається власнику (власникам) зазначається </w:t>
      </w:r>
      <w:r w:rsidRPr="00195364">
        <w:rPr>
          <w:rFonts w:ascii="Times New Roman" w:eastAsia="Times New Roman" w:hAnsi="Times New Roman" w:cs="Times New Roman"/>
          <w:b/>
          <w:bCs/>
          <w:iCs/>
          <w:color w:val="252525"/>
          <w:sz w:val="21"/>
          <w:szCs w:val="21"/>
          <w:lang w:eastAsia="uk-UA"/>
        </w:rPr>
        <w:t xml:space="preserve">наступна </w:t>
      </w:r>
      <w:r w:rsidRPr="00195364">
        <w:rPr>
          <w:rFonts w:ascii="Times New Roman" w:eastAsia="Times New Roman" w:hAnsi="Times New Roman" w:cs="Times New Roman"/>
          <w:b/>
          <w:bCs/>
          <w:iCs/>
          <w:color w:val="252525"/>
          <w:sz w:val="21"/>
          <w:szCs w:val="21"/>
          <w:lang w:eastAsia="uk-UA"/>
        </w:rPr>
        <w:t xml:space="preserve">інформація: </w:t>
      </w:r>
    </w:p>
    <w:p w14:paraId="21EA134C" w14:textId="44F524B8" w:rsidR="006F7E3A" w:rsidRDefault="006F7E3A" w:rsidP="006F7E3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</w:pPr>
      <w:bookmarkStart w:id="2" w:name="o101"/>
      <w:bookmarkEnd w:id="2"/>
      <w:r w:rsidRPr="00195364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об'єкт викуп, </w:t>
      </w:r>
      <w:r w:rsidR="00195364" w:rsidRPr="00195364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його</w:t>
      </w:r>
      <w:r w:rsidRPr="00195364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 місцезнаходження, а для земельних ділянок додатково - площ</w:t>
      </w:r>
      <w:r w:rsidR="00195364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а</w:t>
      </w:r>
      <w:r w:rsidRPr="00195364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, кадастров</w:t>
      </w:r>
      <w:r w:rsidR="00195364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ий</w:t>
      </w:r>
      <w:r w:rsidRPr="00195364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 номер (за наявності), категорі</w:t>
      </w:r>
      <w:r w:rsidR="00195364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я</w:t>
      </w:r>
      <w:r w:rsidRPr="00195364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 земель; </w:t>
      </w:r>
    </w:p>
    <w:p w14:paraId="2BF31983" w14:textId="2A475584" w:rsidR="006F7E3A" w:rsidRDefault="006F7E3A" w:rsidP="006F7E3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</w:pPr>
      <w:bookmarkStart w:id="3" w:name="o102"/>
      <w:bookmarkEnd w:id="3"/>
      <w:r w:rsidRPr="00195364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мет</w:t>
      </w:r>
      <w:r w:rsidR="00195364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а</w:t>
      </w:r>
      <w:r w:rsidRPr="00195364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 викупу; </w:t>
      </w:r>
    </w:p>
    <w:p w14:paraId="28267455" w14:textId="4CE1288A" w:rsidR="006F7E3A" w:rsidRDefault="006F7E3A" w:rsidP="006F7E3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</w:pPr>
      <w:bookmarkStart w:id="4" w:name="o103"/>
      <w:bookmarkEnd w:id="4"/>
      <w:r w:rsidRPr="00195364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умов</w:t>
      </w:r>
      <w:r w:rsidR="00195364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и</w:t>
      </w:r>
      <w:r w:rsidRPr="00195364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 викупу (орієнтовна викупна ціна, строк викупу, джерело фінансування витрат, пов'язаних з викупом), відомост</w:t>
      </w:r>
      <w:r w:rsidR="00195364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і</w:t>
      </w:r>
      <w:r w:rsidRPr="00195364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 про земельну ділянку, інші об'єкти нерухомого майна, що можуть бути надані замість викуплених; </w:t>
      </w:r>
    </w:p>
    <w:p w14:paraId="6649AE21" w14:textId="68F8B722" w:rsidR="006F7E3A" w:rsidRDefault="006F7E3A" w:rsidP="006F7E3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</w:pPr>
      <w:bookmarkStart w:id="5" w:name="o104"/>
      <w:bookmarkEnd w:id="5"/>
      <w:r w:rsidRPr="00195364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прав</w:t>
      </w:r>
      <w:r w:rsidR="00195364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а</w:t>
      </w:r>
      <w:r w:rsidRPr="00195364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 і обов'язк</w:t>
      </w:r>
      <w:r w:rsidR="00195364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и</w:t>
      </w:r>
      <w:r w:rsidRPr="00195364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 власника (власників) земельної ділянки, іншого нерухомого майна, що на ній розміщено, які виникли у зв'язку з їх викупом відповідно до закону; </w:t>
      </w:r>
    </w:p>
    <w:p w14:paraId="33AA0C3E" w14:textId="4BC9ACF8" w:rsidR="006F7E3A" w:rsidRPr="00195364" w:rsidRDefault="006F7E3A" w:rsidP="006F7E3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</w:pPr>
      <w:bookmarkStart w:id="6" w:name="o105"/>
      <w:bookmarkEnd w:id="6"/>
      <w:r w:rsidRPr="00195364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відомост</w:t>
      </w:r>
      <w:r w:rsidR="00195364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і</w:t>
      </w:r>
      <w:r w:rsidRPr="00195364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 про</w:t>
      </w:r>
      <w:r w:rsidR="00195364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 </w:t>
      </w:r>
      <w:r w:rsidRPr="00195364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житловий</w:t>
      </w:r>
      <w:r w:rsidR="00195364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 </w:t>
      </w:r>
      <w:r w:rsidRPr="00195364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будинок, жиле приміщення (місцезнаходження, площа), що надається замість викуплених</w:t>
      </w:r>
      <w:r w:rsidR="00195364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;</w:t>
      </w:r>
    </w:p>
    <w:p w14:paraId="4480836F" w14:textId="6A9F8BA6" w:rsidR="00EA1E52" w:rsidRPr="003705FB" w:rsidRDefault="006F7E3A" w:rsidP="00A16A7D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</w:pPr>
      <w:bookmarkStart w:id="7" w:name="o106"/>
      <w:bookmarkEnd w:id="7"/>
      <w:r w:rsidRPr="00195364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u w:val="single"/>
          <w:lang w:eastAsia="uk-UA"/>
        </w:rPr>
        <w:t>додається</w:t>
      </w:r>
      <w:r w:rsidRPr="00195364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 план земельної ділянки (її частини), що підлягає викупу, і посвідчена в установленому законом порядку копія рішення про її викуп. </w:t>
      </w:r>
    </w:p>
    <w:p w14:paraId="2985827A" w14:textId="4A08B713" w:rsidR="003705FB" w:rsidRPr="00EA1E52" w:rsidRDefault="0008425F" w:rsidP="003705FB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uk-UA"/>
        </w:rPr>
        <w:t>Етапи викупу майна для суспільних потреб</w:t>
      </w:r>
    </w:p>
    <w:p w14:paraId="2AC0E645" w14:textId="19705A9D" w:rsidR="009F550F" w:rsidRPr="009F550F" w:rsidRDefault="009F550F" w:rsidP="009F550F">
      <w:pPr>
        <w:pStyle w:val="a3"/>
        <w:numPr>
          <w:ilvl w:val="0"/>
          <w:numId w:val="13"/>
        </w:numPr>
        <w:spacing w:before="120" w:after="120"/>
        <w:jc w:val="both"/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Власник майна </w:t>
      </w:r>
      <w:r w:rsidRPr="009F550F">
        <w:rPr>
          <w:rFonts w:ascii="Times New Roman" w:eastAsia="Times New Roman" w:hAnsi="Times New Roman" w:cs="Times New Roman"/>
          <w:b/>
          <w:bCs/>
          <w:iCs/>
          <w:color w:val="252525"/>
          <w:sz w:val="21"/>
          <w:szCs w:val="21"/>
          <w:lang w:eastAsia="uk-UA"/>
        </w:rPr>
        <w:t>протягом 1 місяця</w:t>
      </w:r>
      <w:r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 після отримання письмового повідомлення повідомляє орган, що прийняв рішення про викуп, </w:t>
      </w:r>
      <w:r w:rsidRPr="009F550F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u w:val="single"/>
          <w:lang w:eastAsia="uk-UA"/>
        </w:rPr>
        <w:t>про згоду на проведення переговорів</w:t>
      </w:r>
      <w:r w:rsidR="00AA64F1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u w:val="single"/>
          <w:lang w:eastAsia="uk-UA"/>
        </w:rPr>
        <w:t xml:space="preserve"> або відмову від викупу</w:t>
      </w:r>
      <w:bookmarkStart w:id="8" w:name="_GoBack"/>
      <w:bookmarkEnd w:id="8"/>
      <w:r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. </w:t>
      </w:r>
    </w:p>
    <w:p w14:paraId="63D04EE2" w14:textId="02B2B61A" w:rsidR="009F550F" w:rsidRPr="009F550F" w:rsidRDefault="009F550F" w:rsidP="009F550F">
      <w:pPr>
        <w:pStyle w:val="a3"/>
        <w:spacing w:before="120" w:after="120"/>
        <w:ind w:left="1080"/>
        <w:jc w:val="both"/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У разі </w:t>
      </w:r>
      <w:r w:rsidRPr="009F550F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якщо на час прийняття рішення про викуп земельна ділянка, інші об'єкти нерухомого майна, що на ній розміщені, передані в оренду та/або заставу чи власник земельної ділянки, що підлягає викупу, не є власником інших об'єктів нерухомого майна, що на ній розміщені, до участі в переговорах залучаються власники цих об'єктів, орендарі та/або заставодержателі.</w:t>
      </w:r>
    </w:p>
    <w:p w14:paraId="29A5BA8B" w14:textId="74626D41" w:rsidR="009F550F" w:rsidRPr="009F550F" w:rsidRDefault="009F550F" w:rsidP="009F550F">
      <w:pPr>
        <w:pStyle w:val="a3"/>
        <w:numPr>
          <w:ilvl w:val="0"/>
          <w:numId w:val="13"/>
        </w:numPr>
        <w:spacing w:before="120" w:after="120"/>
        <w:jc w:val="both"/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Проведення переговорів </w:t>
      </w:r>
      <w:r w:rsidRPr="009F550F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щодо викупної ціни, строків та інших умов викупу</w:t>
      </w:r>
      <w:r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.</w:t>
      </w:r>
    </w:p>
    <w:p w14:paraId="7AD428EA" w14:textId="2252C7D2" w:rsidR="00D44646" w:rsidRPr="00F13CA6" w:rsidRDefault="00D44646" w:rsidP="00580776">
      <w:pPr>
        <w:pStyle w:val="a3"/>
        <w:numPr>
          <w:ilvl w:val="0"/>
          <w:numId w:val="1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val="en-US" w:eastAsia="uk-UA"/>
        </w:rPr>
      </w:pPr>
      <w:r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Викуп майна та укладення </w:t>
      </w:r>
      <w:r w:rsidRPr="00D44646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u w:val="single"/>
          <w:lang w:eastAsia="uk-UA"/>
        </w:rPr>
        <w:t>договору купівлі-продажу</w:t>
      </w:r>
      <w:r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 (підлягає нотаріальному посвідченню) або </w:t>
      </w:r>
      <w:r w:rsidRPr="00D44646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u w:val="single"/>
          <w:lang w:eastAsia="uk-UA"/>
        </w:rPr>
        <w:t>договору міни</w:t>
      </w:r>
      <w:r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 (якщо власнику замість викупленого майна надається інше майно у власність).</w:t>
      </w:r>
      <w:r w:rsidR="000D2271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 Якщо протягом 1 року договір не буде укладено, рішення про викуп втрач</w:t>
      </w:r>
      <w:r w:rsidR="00580776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ає</w:t>
      </w:r>
      <w:r w:rsidR="000D2271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 чинність.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9269"/>
      </w:tblGrid>
      <w:tr w:rsidR="00F13CA6" w14:paraId="1DD9679D" w14:textId="77777777" w:rsidTr="00F13CA6">
        <w:tc>
          <w:tcPr>
            <w:tcW w:w="9629" w:type="dxa"/>
          </w:tcPr>
          <w:p w14:paraId="3CBF9C3B" w14:textId="68DF6C42" w:rsidR="00F13CA6" w:rsidRPr="00AF2899" w:rsidRDefault="00F13CA6" w:rsidP="00F13CA6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252525"/>
                <w:sz w:val="21"/>
                <w:szCs w:val="21"/>
                <w:lang w:eastAsia="uk-UA"/>
              </w:rPr>
            </w:pPr>
            <w:r w:rsidRPr="00F13CA6">
              <w:rPr>
                <w:rFonts w:ascii="Times New Roman" w:eastAsia="Times New Roman" w:hAnsi="Times New Roman" w:cs="Times New Roman"/>
                <w:b/>
                <w:bCs/>
                <w:iCs/>
                <w:color w:val="252525"/>
                <w:sz w:val="21"/>
                <w:szCs w:val="21"/>
                <w:lang w:eastAsia="uk-UA"/>
              </w:rPr>
              <w:t xml:space="preserve">Важливо! </w:t>
            </w:r>
            <w:r w:rsidRPr="00F13CA6">
              <w:rPr>
                <w:rFonts w:ascii="Times New Roman" w:eastAsia="Times New Roman" w:hAnsi="Times New Roman" w:cs="Times New Roman"/>
                <w:bCs/>
                <w:iCs/>
                <w:color w:val="252525"/>
                <w:sz w:val="21"/>
                <w:szCs w:val="21"/>
                <w:lang w:eastAsia="uk-UA"/>
              </w:rPr>
              <w:t>Після викупу майна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52525"/>
                <w:sz w:val="21"/>
                <w:szCs w:val="21"/>
                <w:lang w:eastAsia="uk-UA"/>
              </w:rPr>
              <w:t xml:space="preserve"> </w:t>
            </w:r>
            <w:r w:rsidRPr="00F13CA6">
              <w:rPr>
                <w:rFonts w:ascii="Times New Roman" w:eastAsia="Times New Roman" w:hAnsi="Times New Roman" w:cs="Times New Roman"/>
                <w:bCs/>
                <w:iCs/>
                <w:color w:val="252525"/>
                <w:sz w:val="21"/>
                <w:szCs w:val="21"/>
                <w:lang w:eastAsia="uk-UA"/>
              </w:rPr>
              <w:t>право оренди,</w:t>
            </w:r>
            <w:r w:rsidR="00AF2899">
              <w:rPr>
                <w:rFonts w:ascii="Times New Roman" w:eastAsia="Times New Roman" w:hAnsi="Times New Roman" w:cs="Times New Roman"/>
                <w:bCs/>
                <w:iCs/>
                <w:color w:val="252525"/>
                <w:sz w:val="21"/>
                <w:szCs w:val="21"/>
                <w:lang w:eastAsia="uk-UA"/>
              </w:rPr>
              <w:t xml:space="preserve"> </w:t>
            </w:r>
            <w:r w:rsidRPr="00F13CA6">
              <w:rPr>
                <w:rFonts w:ascii="Times New Roman" w:eastAsia="Times New Roman" w:hAnsi="Times New Roman" w:cs="Times New Roman"/>
                <w:bCs/>
                <w:iCs/>
                <w:color w:val="252525"/>
                <w:sz w:val="21"/>
                <w:szCs w:val="21"/>
                <w:lang w:eastAsia="uk-UA"/>
              </w:rPr>
              <w:t xml:space="preserve">емфітевзису, суперфіцію щодо </w:t>
            </w:r>
            <w:r w:rsidR="00AF2899">
              <w:rPr>
                <w:rFonts w:ascii="Times New Roman" w:eastAsia="Times New Roman" w:hAnsi="Times New Roman" w:cs="Times New Roman"/>
                <w:bCs/>
                <w:iCs/>
                <w:color w:val="252525"/>
                <w:sz w:val="21"/>
                <w:szCs w:val="21"/>
                <w:lang w:eastAsia="uk-UA"/>
              </w:rPr>
              <w:t xml:space="preserve">нього </w:t>
            </w:r>
            <w:r w:rsidRPr="00F13CA6">
              <w:rPr>
                <w:rFonts w:ascii="Times New Roman" w:eastAsia="Times New Roman" w:hAnsi="Times New Roman" w:cs="Times New Roman"/>
                <w:bCs/>
                <w:iCs/>
                <w:color w:val="252525"/>
                <w:sz w:val="21"/>
                <w:szCs w:val="21"/>
                <w:lang w:eastAsia="uk-UA"/>
              </w:rPr>
              <w:t>припиняється.</w:t>
            </w:r>
          </w:p>
        </w:tc>
      </w:tr>
    </w:tbl>
    <w:p w14:paraId="5CC89782" w14:textId="77777777" w:rsidR="00F13CA6" w:rsidRPr="00F13CA6" w:rsidRDefault="00F13CA6" w:rsidP="00F13CA6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val="en-US" w:eastAsia="uk-UA"/>
        </w:rPr>
      </w:pPr>
    </w:p>
    <w:p w14:paraId="2B342719" w14:textId="129BABBA" w:rsidR="00580776" w:rsidRPr="00EA1E52" w:rsidRDefault="00BA0571" w:rsidP="00580776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uk-UA"/>
        </w:rPr>
      </w:pPr>
      <w:bookmarkStart w:id="9" w:name="_Hlk523605886"/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uk-UA"/>
        </w:rPr>
        <w:t>Компенсація власнику за викуплене майно</w:t>
      </w:r>
    </w:p>
    <w:p w14:paraId="659BE195" w14:textId="77777777" w:rsidR="00516B55" w:rsidRDefault="00967E4F" w:rsidP="00967E4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В</w:t>
      </w:r>
      <w:r w:rsidRPr="00967E4F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артість </w:t>
      </w:r>
      <w:r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викупленого майна</w:t>
      </w:r>
      <w:r w:rsidRPr="00967E4F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 може бути відшкодована</w:t>
      </w:r>
      <w:r w:rsidR="00516B55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:</w:t>
      </w:r>
    </w:p>
    <w:p w14:paraId="33E26628" w14:textId="398F36A0" w:rsidR="00516B55" w:rsidRDefault="00967E4F" w:rsidP="00516B55">
      <w:pPr>
        <w:pStyle w:val="a3"/>
        <w:numPr>
          <w:ilvl w:val="0"/>
          <w:numId w:val="1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</w:pPr>
      <w:r w:rsidRPr="00516B55">
        <w:rPr>
          <w:rFonts w:ascii="Times New Roman" w:eastAsia="Times New Roman" w:hAnsi="Times New Roman" w:cs="Times New Roman"/>
          <w:b/>
          <w:bCs/>
          <w:iCs/>
          <w:color w:val="252525"/>
          <w:sz w:val="21"/>
          <w:szCs w:val="21"/>
          <w:lang w:eastAsia="uk-UA"/>
        </w:rPr>
        <w:t>у грошовій формі</w:t>
      </w:r>
      <w:r w:rsidR="00516B55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;</w:t>
      </w:r>
    </w:p>
    <w:p w14:paraId="0C00565C" w14:textId="10814F90" w:rsidR="00495088" w:rsidRPr="00495088" w:rsidRDefault="00967E4F" w:rsidP="00516B55">
      <w:pPr>
        <w:pStyle w:val="a3"/>
        <w:numPr>
          <w:ilvl w:val="0"/>
          <w:numId w:val="14"/>
        </w:numPr>
        <w:spacing w:before="120" w:after="120"/>
        <w:jc w:val="both"/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</w:pPr>
      <w:r w:rsidRPr="00516B55">
        <w:rPr>
          <w:rFonts w:ascii="Times New Roman" w:eastAsia="Times New Roman" w:hAnsi="Times New Roman" w:cs="Times New Roman"/>
          <w:b/>
          <w:bCs/>
          <w:iCs/>
          <w:color w:val="252525"/>
          <w:sz w:val="21"/>
          <w:szCs w:val="21"/>
          <w:lang w:eastAsia="uk-UA"/>
        </w:rPr>
        <w:t xml:space="preserve">надано у власність </w:t>
      </w:r>
      <w:r w:rsidR="00495088" w:rsidRPr="00516B55">
        <w:rPr>
          <w:rFonts w:ascii="Times New Roman" w:eastAsia="Times New Roman" w:hAnsi="Times New Roman" w:cs="Times New Roman"/>
          <w:b/>
          <w:bCs/>
          <w:iCs/>
          <w:color w:val="252525"/>
          <w:sz w:val="21"/>
          <w:szCs w:val="21"/>
          <w:lang w:eastAsia="uk-UA"/>
        </w:rPr>
        <w:t>іншу</w:t>
      </w:r>
      <w:r w:rsidR="00495088" w:rsidRPr="00516B55">
        <w:rPr>
          <w:rFonts w:ascii="Times New Roman" w:eastAsia="Times New Roman" w:hAnsi="Times New Roman" w:cs="Times New Roman"/>
          <w:b/>
          <w:bCs/>
          <w:iCs/>
          <w:color w:val="252525"/>
          <w:sz w:val="21"/>
          <w:szCs w:val="21"/>
          <w:lang w:eastAsia="uk-UA"/>
        </w:rPr>
        <w:t xml:space="preserve"> </w:t>
      </w:r>
      <w:r w:rsidRPr="00516B55">
        <w:rPr>
          <w:rFonts w:ascii="Times New Roman" w:eastAsia="Times New Roman" w:hAnsi="Times New Roman" w:cs="Times New Roman"/>
          <w:b/>
          <w:bCs/>
          <w:iCs/>
          <w:color w:val="252525"/>
          <w:sz w:val="21"/>
          <w:szCs w:val="21"/>
          <w:lang w:eastAsia="uk-UA"/>
        </w:rPr>
        <w:t>земельну ділянку чи об'єкти нерухомого майна</w:t>
      </w:r>
      <w:r w:rsidRPr="00516B55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, вартість яких враховується при визначенні викупної ціни</w:t>
      </w:r>
      <w:r w:rsidR="00495088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:</w:t>
      </w:r>
    </w:p>
    <w:bookmarkEnd w:id="9"/>
    <w:p w14:paraId="6F13114C" w14:textId="77F935F2" w:rsidR="00495088" w:rsidRDefault="00495088" w:rsidP="00495088">
      <w:pPr>
        <w:pStyle w:val="a3"/>
        <w:numPr>
          <w:ilvl w:val="0"/>
          <w:numId w:val="15"/>
        </w:numPr>
        <w:spacing w:before="120" w:after="120"/>
        <w:jc w:val="both"/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</w:pPr>
      <w:r w:rsidRPr="00495088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рівноцін</w:t>
      </w:r>
      <w:proofErr w:type="spellStart"/>
      <w:r w:rsidRPr="00495088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ної</w:t>
      </w:r>
      <w:proofErr w:type="spellEnd"/>
      <w:r w:rsidRPr="00495088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 вартості;</w:t>
      </w:r>
    </w:p>
    <w:p w14:paraId="3214E1B8" w14:textId="77777777" w:rsidR="00495088" w:rsidRPr="00495088" w:rsidRDefault="00516B55" w:rsidP="00495088">
      <w:pPr>
        <w:pStyle w:val="a3"/>
        <w:numPr>
          <w:ilvl w:val="0"/>
          <w:numId w:val="15"/>
        </w:numPr>
        <w:spacing w:before="120" w:after="120"/>
        <w:jc w:val="both"/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</w:pPr>
      <w:r w:rsidRPr="00495088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lastRenderedPageBreak/>
        <w:t xml:space="preserve">більшої вартості (але не більше ніж на 10 </w:t>
      </w:r>
      <w:r w:rsidR="00495088" w:rsidRPr="00495088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%</w:t>
      </w:r>
      <w:r w:rsidRPr="00495088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 від їх експертної оцінки), що передбачає виплату власником різниці у вартості такого майна</w:t>
      </w:r>
      <w:r w:rsidR="00495088" w:rsidRPr="00495088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;</w:t>
      </w:r>
    </w:p>
    <w:p w14:paraId="5A95CBB2" w14:textId="0E7B7A70" w:rsidR="00516B55" w:rsidRPr="00495088" w:rsidRDefault="00516B55" w:rsidP="00495088">
      <w:pPr>
        <w:pStyle w:val="a3"/>
        <w:numPr>
          <w:ilvl w:val="0"/>
          <w:numId w:val="15"/>
        </w:numPr>
        <w:spacing w:before="120" w:after="120"/>
        <w:jc w:val="both"/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</w:pPr>
      <w:r w:rsidRPr="00495088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меншої вартості, що передбачає виплату власнику різниці у вартості такого майна. </w:t>
      </w:r>
    </w:p>
    <w:p w14:paraId="30C2CF72" w14:textId="1599446A" w:rsidR="00967E4F" w:rsidRPr="00516B55" w:rsidRDefault="00967E4F" w:rsidP="00516B55">
      <w:pPr>
        <w:pStyle w:val="a3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</w:pPr>
    </w:p>
    <w:p w14:paraId="06669F24" w14:textId="0072873B" w:rsidR="00116E7E" w:rsidRPr="00EA1E52" w:rsidRDefault="00116E7E" w:rsidP="00116E7E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uk-UA"/>
        </w:rPr>
        <w:t>Викупна ціна майна</w:t>
      </w:r>
    </w:p>
    <w:p w14:paraId="2D03E4C3" w14:textId="1A7906B2" w:rsidR="00116E7E" w:rsidRPr="00F13CA6" w:rsidRDefault="00116E7E" w:rsidP="00116E7E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iCs/>
          <w:color w:val="252525"/>
          <w:sz w:val="21"/>
          <w:szCs w:val="21"/>
          <w:lang w:eastAsia="uk-UA"/>
        </w:rPr>
      </w:pPr>
      <w:r w:rsidRPr="00F13CA6">
        <w:rPr>
          <w:rFonts w:ascii="Times New Roman" w:eastAsia="Times New Roman" w:hAnsi="Times New Roman" w:cs="Times New Roman"/>
          <w:b/>
          <w:bCs/>
          <w:iCs/>
          <w:color w:val="252525"/>
          <w:sz w:val="21"/>
          <w:szCs w:val="21"/>
          <w:lang w:eastAsia="uk-UA"/>
        </w:rPr>
        <w:t xml:space="preserve">Викупна ціна </w:t>
      </w:r>
      <w:r w:rsidR="00F13CA6" w:rsidRPr="00F13CA6">
        <w:rPr>
          <w:rFonts w:ascii="Times New Roman" w:eastAsia="Times New Roman" w:hAnsi="Times New Roman" w:cs="Times New Roman"/>
          <w:b/>
          <w:bCs/>
          <w:iCs/>
          <w:color w:val="252525"/>
          <w:sz w:val="21"/>
          <w:szCs w:val="21"/>
          <w:lang w:eastAsia="uk-UA"/>
        </w:rPr>
        <w:t>включає:</w:t>
      </w:r>
    </w:p>
    <w:p w14:paraId="2DB40FCD" w14:textId="66BF0F4F" w:rsidR="00F13CA6" w:rsidRPr="00F13CA6" w:rsidRDefault="00F13CA6" w:rsidP="00F13CA6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</w:pPr>
      <w:r w:rsidRPr="00F13CA6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вартість земельної ділянки (її частини), житлового будинку, інших будівель, споруд, багаторічних </w:t>
      </w:r>
    </w:p>
    <w:p w14:paraId="3CD99950" w14:textId="77777777" w:rsidR="00F13CA6" w:rsidRDefault="00F13CA6" w:rsidP="00F13CA6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</w:pPr>
      <w:r w:rsidRPr="00F13CA6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насаджень, що на ній розміщені</w:t>
      </w:r>
      <w:r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;</w:t>
      </w:r>
    </w:p>
    <w:p w14:paraId="50E734BA" w14:textId="77777777" w:rsidR="00F13CA6" w:rsidRPr="00F13CA6" w:rsidRDefault="00F13CA6" w:rsidP="00F13CA6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</w:pPr>
      <w:r w:rsidRPr="00F13CA6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збитк</w:t>
      </w:r>
      <w:r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и,</w:t>
      </w:r>
      <w:r w:rsidRPr="00F13CA6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 завдан</w:t>
      </w:r>
      <w:r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і</w:t>
      </w:r>
      <w:r w:rsidRPr="00F13CA6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 внаслідок викупу земельної ділянки</w:t>
      </w:r>
      <w:r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;</w:t>
      </w:r>
    </w:p>
    <w:p w14:paraId="44A7B111" w14:textId="1CF6A375" w:rsidR="00F13CA6" w:rsidRPr="00F13CA6" w:rsidRDefault="00F13CA6" w:rsidP="00F13CA6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</w:pPr>
      <w:r w:rsidRPr="00F13CA6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збитк</w:t>
      </w:r>
      <w:r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и</w:t>
      </w:r>
      <w:r w:rsidRPr="00F13CA6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, що будуть завдані у зв'язку з достроковим припиненням зобов'язань </w:t>
      </w:r>
      <w:r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власника </w:t>
      </w:r>
      <w:r w:rsidRPr="00F13CA6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перед третіми особами, зокрема упущена вигода, у повному обсязі</w:t>
      </w:r>
      <w:r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;</w:t>
      </w:r>
    </w:p>
    <w:p w14:paraId="3CE9856A" w14:textId="0A8B6FF5" w:rsidR="00F13CA6" w:rsidRPr="00F13CA6" w:rsidRDefault="00F13CA6" w:rsidP="00F13CA6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</w:pPr>
      <w:r w:rsidRPr="00F13CA6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вартість виготовлення документації із землеустрою</w:t>
      </w:r>
      <w:r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 та </w:t>
      </w:r>
      <w:r w:rsidRPr="00F13CA6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витрати, пов'язані з державною реєстрацією прав на </w:t>
      </w:r>
      <w:r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земельну ділянку (</w:t>
      </w:r>
      <w:r w:rsidRPr="00F13CA6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u w:val="single"/>
          <w:lang w:eastAsia="uk-UA"/>
        </w:rPr>
        <w:t>у випадку отримання іншої земельної ділянки замість викупленої</w:t>
      </w:r>
      <w:r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).</w:t>
      </w:r>
    </w:p>
    <w:p w14:paraId="30028FF0" w14:textId="1050D980" w:rsidR="00F13CA6" w:rsidRPr="00116E7E" w:rsidRDefault="00F13CA6" w:rsidP="00F13CA6">
      <w:pPr>
        <w:spacing w:before="120" w:after="120"/>
        <w:jc w:val="both"/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</w:pPr>
      <w:r w:rsidRPr="00F13CA6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Розмір викупної цін</w:t>
      </w:r>
      <w:r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и</w:t>
      </w:r>
      <w:r w:rsidRPr="00F13CA6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 </w:t>
      </w:r>
      <w:r w:rsidRPr="00F13CA6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u w:val="single"/>
          <w:lang w:eastAsia="uk-UA"/>
        </w:rPr>
        <w:t>затверджується рішенням</w:t>
      </w:r>
      <w:r w:rsidRPr="00F13CA6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 xml:space="preserve"> органу виконавчої влади чи органу місцевого самоврядування, що здійснює викуп земельної ділянки, або </w:t>
      </w:r>
      <w:r w:rsidRPr="00F13CA6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u w:val="single"/>
          <w:lang w:eastAsia="uk-UA"/>
        </w:rPr>
        <w:t>встановлюється за рішенням суду</w:t>
      </w:r>
      <w:r w:rsidRPr="00F13CA6"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  <w:t>.</w:t>
      </w:r>
    </w:p>
    <w:p w14:paraId="3939E1AD" w14:textId="7C9377FF" w:rsidR="00EA1E52" w:rsidRDefault="00EA1E52" w:rsidP="00A16A7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252525"/>
          <w:sz w:val="21"/>
          <w:szCs w:val="21"/>
          <w:lang w:eastAsia="uk-UA"/>
        </w:rPr>
      </w:pPr>
    </w:p>
    <w:sectPr w:rsidR="00EA1E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4103"/>
    <w:multiLevelType w:val="hybridMultilevel"/>
    <w:tmpl w:val="675CAD70"/>
    <w:lvl w:ilvl="0" w:tplc="913E724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21E0C"/>
    <w:multiLevelType w:val="hybridMultilevel"/>
    <w:tmpl w:val="321488F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45BEC"/>
    <w:multiLevelType w:val="multilevel"/>
    <w:tmpl w:val="89EA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D5677E"/>
    <w:multiLevelType w:val="hybridMultilevel"/>
    <w:tmpl w:val="1258FA10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366EA"/>
    <w:multiLevelType w:val="hybridMultilevel"/>
    <w:tmpl w:val="C7F8EF36"/>
    <w:lvl w:ilvl="0" w:tplc="1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F1273F"/>
    <w:multiLevelType w:val="hybridMultilevel"/>
    <w:tmpl w:val="3946B14A"/>
    <w:lvl w:ilvl="0" w:tplc="0C0C9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76A0E"/>
    <w:multiLevelType w:val="hybridMultilevel"/>
    <w:tmpl w:val="553895C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85E95"/>
    <w:multiLevelType w:val="multilevel"/>
    <w:tmpl w:val="9B929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0A2394"/>
    <w:multiLevelType w:val="hybridMultilevel"/>
    <w:tmpl w:val="48600240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731B7"/>
    <w:multiLevelType w:val="multilevel"/>
    <w:tmpl w:val="D884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296010"/>
    <w:multiLevelType w:val="hybridMultilevel"/>
    <w:tmpl w:val="1DC6A9F4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53896"/>
    <w:multiLevelType w:val="hybridMultilevel"/>
    <w:tmpl w:val="3E76BC42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01401"/>
    <w:multiLevelType w:val="multilevel"/>
    <w:tmpl w:val="3D0EA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5903DD"/>
    <w:multiLevelType w:val="multilevel"/>
    <w:tmpl w:val="D270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1FB7D4C"/>
    <w:multiLevelType w:val="hybridMultilevel"/>
    <w:tmpl w:val="028AD67A"/>
    <w:lvl w:ilvl="0" w:tplc="D41E00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835E6"/>
    <w:multiLevelType w:val="hybridMultilevel"/>
    <w:tmpl w:val="CF8226B6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9"/>
  </w:num>
  <w:num w:numId="5">
    <w:abstractNumId w:val="13"/>
  </w:num>
  <w:num w:numId="6">
    <w:abstractNumId w:val="1"/>
  </w:num>
  <w:num w:numId="7">
    <w:abstractNumId w:val="10"/>
  </w:num>
  <w:num w:numId="8">
    <w:abstractNumId w:val="11"/>
  </w:num>
  <w:num w:numId="9">
    <w:abstractNumId w:val="8"/>
  </w:num>
  <w:num w:numId="10">
    <w:abstractNumId w:val="4"/>
  </w:num>
  <w:num w:numId="11">
    <w:abstractNumId w:val="15"/>
  </w:num>
  <w:num w:numId="12">
    <w:abstractNumId w:val="3"/>
  </w:num>
  <w:num w:numId="13">
    <w:abstractNumId w:val="5"/>
  </w:num>
  <w:num w:numId="14">
    <w:abstractNumId w:val="1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69"/>
    <w:rsid w:val="00023969"/>
    <w:rsid w:val="0008425F"/>
    <w:rsid w:val="000D2271"/>
    <w:rsid w:val="00116E7E"/>
    <w:rsid w:val="00195364"/>
    <w:rsid w:val="003705FB"/>
    <w:rsid w:val="0043155D"/>
    <w:rsid w:val="00495088"/>
    <w:rsid w:val="00516B55"/>
    <w:rsid w:val="00580776"/>
    <w:rsid w:val="006F7E3A"/>
    <w:rsid w:val="00877459"/>
    <w:rsid w:val="00967E4F"/>
    <w:rsid w:val="009F550F"/>
    <w:rsid w:val="00A16A7D"/>
    <w:rsid w:val="00AA64F1"/>
    <w:rsid w:val="00AF2899"/>
    <w:rsid w:val="00B4185E"/>
    <w:rsid w:val="00BA0571"/>
    <w:rsid w:val="00BA719B"/>
    <w:rsid w:val="00CF5FB0"/>
    <w:rsid w:val="00D44646"/>
    <w:rsid w:val="00DB4CA0"/>
    <w:rsid w:val="00EA1E3E"/>
    <w:rsid w:val="00EA1E52"/>
    <w:rsid w:val="00F1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D8CF"/>
  <w15:chartTrackingRefBased/>
  <w15:docId w15:val="{9CE3779C-9074-48E2-BB80-14987148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155D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5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155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3155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9F550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550F"/>
    <w:rPr>
      <w:rFonts w:ascii="Consolas" w:hAnsi="Consolas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5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3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Федоренко</dc:creator>
  <cp:keywords/>
  <dc:description/>
  <cp:lastModifiedBy>Іван Федоренко</cp:lastModifiedBy>
  <cp:revision>4</cp:revision>
  <dcterms:created xsi:type="dcterms:W3CDTF">2018-08-31T17:42:00Z</dcterms:created>
  <dcterms:modified xsi:type="dcterms:W3CDTF">2018-09-01T20:24:00Z</dcterms:modified>
</cp:coreProperties>
</file>